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35F" w:rsidRPr="00C700E9" w:rsidRDefault="00B8335F" w:rsidP="00B8335F">
      <w:pPr>
        <w:spacing w:after="0" w:line="240" w:lineRule="auto"/>
        <w:ind w:firstLine="426"/>
        <w:contextualSpacing/>
        <w:jc w:val="center"/>
        <w:rPr>
          <w:rFonts w:ascii="Times New Roman" w:hAnsi="Times New Roman"/>
          <w:b/>
          <w:bCs/>
          <w:sz w:val="24"/>
          <w:szCs w:val="24"/>
          <w:lang w:val="en-US"/>
        </w:rPr>
      </w:pPr>
    </w:p>
    <w:p w:rsidR="00B8335F" w:rsidRDefault="00B8335F" w:rsidP="00B8335F">
      <w:pPr>
        <w:spacing w:after="0" w:line="240" w:lineRule="auto"/>
        <w:ind w:firstLine="426"/>
        <w:contextualSpacing/>
        <w:jc w:val="center"/>
        <w:rPr>
          <w:rFonts w:ascii="Times New Roman" w:hAnsi="Times New Roman"/>
          <w:b/>
          <w:bCs/>
          <w:sz w:val="24"/>
          <w:szCs w:val="24"/>
        </w:rPr>
      </w:pPr>
    </w:p>
    <w:p w:rsidR="00D378CE" w:rsidRPr="00DC3D88" w:rsidRDefault="00D378CE" w:rsidP="00D378CE">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D378CE" w:rsidRPr="00DC3D88" w:rsidRDefault="00D378CE" w:rsidP="00D378CE">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D378CE" w:rsidRPr="00DC3D88" w:rsidRDefault="00D378CE" w:rsidP="00D378CE">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D378CE" w:rsidRPr="00DC3D88" w:rsidRDefault="00D378CE" w:rsidP="00D378CE">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D378CE" w:rsidRPr="00DC3D88" w:rsidRDefault="00D378CE" w:rsidP="00D378CE">
      <w:pPr>
        <w:spacing w:after="0" w:line="240" w:lineRule="auto"/>
        <w:ind w:firstLine="426"/>
        <w:contextualSpacing/>
        <w:jc w:val="center"/>
        <w:rPr>
          <w:rFonts w:ascii="Times New Roman" w:hAnsi="Times New Roman"/>
          <w:sz w:val="24"/>
          <w:szCs w:val="24"/>
        </w:rPr>
      </w:pPr>
    </w:p>
    <w:p w:rsidR="00D378CE" w:rsidRPr="00DC3D88" w:rsidRDefault="00D378CE" w:rsidP="00D378CE">
      <w:pPr>
        <w:spacing w:after="0" w:line="240" w:lineRule="auto"/>
        <w:ind w:firstLine="426"/>
        <w:contextualSpacing/>
        <w:jc w:val="center"/>
        <w:rPr>
          <w:rFonts w:ascii="Times New Roman" w:hAnsi="Times New Roman"/>
          <w:sz w:val="24"/>
          <w:szCs w:val="24"/>
        </w:rPr>
      </w:pPr>
    </w:p>
    <w:p w:rsidR="00D378CE" w:rsidRPr="00DC3D88" w:rsidRDefault="00D378CE" w:rsidP="00D378CE">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D378CE" w:rsidRPr="00DC3D88" w:rsidRDefault="00D378CE" w:rsidP="00D378CE">
      <w:pPr>
        <w:spacing w:after="0" w:line="240" w:lineRule="auto"/>
        <w:ind w:firstLine="426"/>
        <w:contextualSpacing/>
        <w:jc w:val="center"/>
        <w:rPr>
          <w:rFonts w:ascii="Times New Roman" w:hAnsi="Times New Roman"/>
          <w:b/>
          <w:bCs/>
          <w:sz w:val="24"/>
          <w:szCs w:val="24"/>
        </w:rPr>
      </w:pPr>
    </w:p>
    <w:p w:rsidR="00D378CE" w:rsidRPr="00DC3D88" w:rsidRDefault="00D378CE" w:rsidP="00D378CE">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D378CE" w:rsidRPr="00DC3D88" w:rsidRDefault="00D378CE" w:rsidP="00D378CE">
      <w:pPr>
        <w:spacing w:after="0" w:line="240" w:lineRule="auto"/>
        <w:ind w:firstLine="426"/>
        <w:contextualSpacing/>
        <w:jc w:val="center"/>
        <w:rPr>
          <w:rFonts w:ascii="Times New Roman" w:hAnsi="Times New Roman"/>
          <w:sz w:val="24"/>
          <w:szCs w:val="24"/>
          <w:highlight w:val="yellow"/>
        </w:rPr>
      </w:pPr>
    </w:p>
    <w:p w:rsidR="00D378CE" w:rsidRPr="00DC3D88" w:rsidRDefault="00D378CE" w:rsidP="00D378CE">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10106"/>
        <w:gridCol w:w="222"/>
      </w:tblGrid>
      <w:tr w:rsidR="00D378CE" w:rsidRPr="00DC3D88" w:rsidTr="00AE28D6">
        <w:tc>
          <w:tcPr>
            <w:tcW w:w="4684" w:type="dxa"/>
            <w:shd w:val="clear" w:color="auto" w:fill="auto"/>
          </w:tcPr>
          <w:tbl>
            <w:tblPr>
              <w:tblW w:w="9640" w:type="dxa"/>
              <w:tblInd w:w="250" w:type="dxa"/>
              <w:tblLook w:val="04A0"/>
            </w:tblPr>
            <w:tblGrid>
              <w:gridCol w:w="4684"/>
              <w:gridCol w:w="4956"/>
            </w:tblGrid>
            <w:tr w:rsidR="00E26B5F" w:rsidTr="00E26B5F">
              <w:tc>
                <w:tcPr>
                  <w:tcW w:w="4684" w:type="dxa"/>
                  <w:hideMark/>
                </w:tcPr>
                <w:p w:rsidR="00E26B5F" w:rsidRDefault="00E26B5F">
                  <w:pPr>
                    <w:spacing w:after="0" w:line="240" w:lineRule="exact"/>
                    <w:contextualSpacing/>
                    <w:jc w:val="center"/>
                    <w:rPr>
                      <w:rFonts w:ascii="Times New Roman" w:hAnsi="Times New Roman"/>
                      <w:b/>
                      <w:sz w:val="24"/>
                      <w:szCs w:val="24"/>
                      <w:lang w:eastAsia="en-US"/>
                    </w:rPr>
                  </w:pPr>
                  <w:r>
                    <w:rPr>
                      <w:rFonts w:ascii="Times New Roman" w:hAnsi="Times New Roman"/>
                      <w:b/>
                      <w:sz w:val="24"/>
                      <w:szCs w:val="24"/>
                      <w:lang w:eastAsia="en-US"/>
                    </w:rPr>
                    <w:t>СОГЛАСОВАНО</w:t>
                  </w:r>
                </w:p>
              </w:tc>
              <w:tc>
                <w:tcPr>
                  <w:tcW w:w="4956" w:type="dxa"/>
                </w:tcPr>
                <w:p w:rsidR="00E26B5F" w:rsidRDefault="00E26B5F">
                  <w:pPr>
                    <w:spacing w:after="0" w:line="240" w:lineRule="exact"/>
                    <w:contextualSpacing/>
                    <w:jc w:val="center"/>
                    <w:rPr>
                      <w:rFonts w:ascii="Times New Roman" w:hAnsi="Times New Roman"/>
                      <w:b/>
                      <w:sz w:val="24"/>
                      <w:szCs w:val="24"/>
                      <w:lang w:eastAsia="en-US"/>
                    </w:rPr>
                  </w:pPr>
                  <w:r>
                    <w:rPr>
                      <w:rFonts w:ascii="Times New Roman" w:hAnsi="Times New Roman"/>
                      <w:b/>
                      <w:sz w:val="24"/>
                      <w:szCs w:val="24"/>
                      <w:lang w:eastAsia="en-US"/>
                    </w:rPr>
                    <w:t>УТВЕРЖДАЮ</w:t>
                  </w:r>
                </w:p>
                <w:p w:rsidR="00E26B5F" w:rsidRDefault="00E26B5F">
                  <w:pPr>
                    <w:spacing w:after="0" w:line="240" w:lineRule="exact"/>
                    <w:contextualSpacing/>
                    <w:jc w:val="center"/>
                    <w:rPr>
                      <w:rFonts w:ascii="Times New Roman" w:hAnsi="Times New Roman"/>
                      <w:b/>
                      <w:sz w:val="24"/>
                      <w:szCs w:val="24"/>
                      <w:lang w:eastAsia="en-US"/>
                    </w:rPr>
                  </w:pPr>
                </w:p>
              </w:tc>
            </w:tr>
            <w:tr w:rsidR="00E26B5F" w:rsidTr="00E26B5F">
              <w:tc>
                <w:tcPr>
                  <w:tcW w:w="4684" w:type="dxa"/>
                  <w:hideMark/>
                </w:tcPr>
                <w:p w:rsidR="00E26B5F" w:rsidRDefault="00E26B5F">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Руководитель образовательной программы</w:t>
                  </w:r>
                </w:p>
              </w:tc>
              <w:tc>
                <w:tcPr>
                  <w:tcW w:w="4956" w:type="dxa"/>
                </w:tcPr>
                <w:p w:rsidR="00E26B5F" w:rsidRDefault="00E26B5F">
                  <w:pPr>
                    <w:spacing w:after="0" w:line="240" w:lineRule="exact"/>
                    <w:contextualSpacing/>
                    <w:jc w:val="center"/>
                    <w:rPr>
                      <w:rFonts w:ascii="Times New Roman" w:hAnsi="Times New Roman"/>
                      <w:iCs/>
                      <w:sz w:val="24"/>
                      <w:szCs w:val="24"/>
                      <w:lang w:eastAsia="en-US"/>
                    </w:rPr>
                  </w:pPr>
                  <w:r>
                    <w:rPr>
                      <w:rFonts w:ascii="Times New Roman" w:hAnsi="Times New Roman"/>
                      <w:iCs/>
                      <w:sz w:val="24"/>
                      <w:szCs w:val="24"/>
                      <w:lang w:eastAsia="en-US"/>
                    </w:rPr>
                    <w:t>Декан агроинженерного факультета</w:t>
                  </w:r>
                </w:p>
                <w:p w:rsidR="00E26B5F" w:rsidRDefault="00E26B5F">
                  <w:pPr>
                    <w:spacing w:after="0" w:line="240" w:lineRule="exact"/>
                    <w:contextualSpacing/>
                    <w:jc w:val="center"/>
                    <w:rPr>
                      <w:rFonts w:ascii="Times New Roman" w:hAnsi="Times New Roman"/>
                      <w:iCs/>
                      <w:sz w:val="24"/>
                      <w:szCs w:val="24"/>
                      <w:lang w:eastAsia="en-US"/>
                    </w:rPr>
                  </w:pPr>
                </w:p>
              </w:tc>
            </w:tr>
            <w:tr w:rsidR="00E26B5F" w:rsidTr="00E26B5F">
              <w:tc>
                <w:tcPr>
                  <w:tcW w:w="4684" w:type="dxa"/>
                  <w:hideMark/>
                </w:tcPr>
                <w:p w:rsidR="00E26B5F" w:rsidRDefault="00E26B5F">
                  <w:pPr>
                    <w:spacing w:after="0" w:line="240" w:lineRule="exact"/>
                    <w:contextualSpacing/>
                    <w:jc w:val="center"/>
                    <w:rPr>
                      <w:rFonts w:ascii="Times New Roman" w:hAnsi="Times New Roman"/>
                      <w:sz w:val="24"/>
                      <w:szCs w:val="24"/>
                      <w:u w:val="single"/>
                      <w:lang w:eastAsia="en-US"/>
                    </w:rPr>
                  </w:pPr>
                  <w:r>
                    <w:rPr>
                      <w:rFonts w:ascii="Times New Roman" w:hAnsi="Times New Roman"/>
                      <w:sz w:val="24"/>
                      <w:szCs w:val="24"/>
                      <w:lang w:eastAsia="en-US"/>
                    </w:rPr>
                    <w:t>________________/__</w:t>
                  </w:r>
                  <w:r>
                    <w:rPr>
                      <w:rFonts w:ascii="Times New Roman" w:hAnsi="Times New Roman"/>
                      <w:sz w:val="24"/>
                      <w:szCs w:val="24"/>
                      <w:u w:val="single"/>
                      <w:lang w:eastAsia="en-US"/>
                    </w:rPr>
                    <w:t>А.В. Евлоев__</w:t>
                  </w:r>
                </w:p>
              </w:tc>
              <w:tc>
                <w:tcPr>
                  <w:tcW w:w="4956" w:type="dxa"/>
                  <w:hideMark/>
                </w:tcPr>
                <w:p w:rsidR="00E26B5F" w:rsidRDefault="00E26B5F">
                  <w:pPr>
                    <w:spacing w:after="0" w:line="240" w:lineRule="exact"/>
                    <w:contextualSpacing/>
                    <w:jc w:val="center"/>
                    <w:rPr>
                      <w:rFonts w:ascii="Times New Roman" w:hAnsi="Times New Roman"/>
                      <w:sz w:val="24"/>
                      <w:szCs w:val="24"/>
                      <w:u w:val="single"/>
                      <w:lang w:eastAsia="en-US"/>
                    </w:rPr>
                  </w:pPr>
                  <w:r>
                    <w:rPr>
                      <w:rFonts w:ascii="Times New Roman" w:hAnsi="Times New Roman"/>
                      <w:sz w:val="24"/>
                      <w:szCs w:val="24"/>
                      <w:lang w:eastAsia="en-US"/>
                    </w:rPr>
                    <w:t>_____________/__</w:t>
                  </w:r>
                  <w:r>
                    <w:rPr>
                      <w:rFonts w:ascii="Times New Roman" w:hAnsi="Times New Roman"/>
                      <w:sz w:val="24"/>
                      <w:szCs w:val="24"/>
                      <w:u w:val="single"/>
                      <w:lang w:eastAsia="en-US"/>
                    </w:rPr>
                    <w:t>М.Т. Агиева__</w:t>
                  </w:r>
                </w:p>
              </w:tc>
            </w:tr>
            <w:tr w:rsidR="00E26B5F" w:rsidTr="00E26B5F">
              <w:tc>
                <w:tcPr>
                  <w:tcW w:w="4684" w:type="dxa"/>
                  <w:hideMark/>
                </w:tcPr>
                <w:p w:rsidR="00E26B5F" w:rsidRDefault="00E26B5F">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от «</w:t>
                  </w:r>
                  <w:r>
                    <w:rPr>
                      <w:rFonts w:ascii="Times New Roman" w:hAnsi="Times New Roman"/>
                      <w:sz w:val="24"/>
                      <w:szCs w:val="24"/>
                      <w:u w:val="single"/>
                      <w:lang w:eastAsia="en-US"/>
                    </w:rPr>
                    <w:t xml:space="preserve">  _06_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___марта         </w:t>
                  </w:r>
                  <w:r>
                    <w:rPr>
                      <w:rFonts w:ascii="Times New Roman" w:hAnsi="Times New Roman"/>
                      <w:sz w:val="24"/>
                      <w:szCs w:val="24"/>
                      <w:lang w:eastAsia="en-US"/>
                    </w:rPr>
                    <w:t>2025 г.</w:t>
                  </w:r>
                </w:p>
              </w:tc>
              <w:tc>
                <w:tcPr>
                  <w:tcW w:w="4956" w:type="dxa"/>
                  <w:hideMark/>
                </w:tcPr>
                <w:p w:rsidR="00E26B5F" w:rsidRDefault="00E26B5F">
                  <w:pPr>
                    <w:spacing w:after="0" w:line="240" w:lineRule="exact"/>
                    <w:contextualSpacing/>
                    <w:jc w:val="center"/>
                    <w:rPr>
                      <w:rFonts w:ascii="Times New Roman" w:hAnsi="Times New Roman"/>
                      <w:sz w:val="24"/>
                      <w:szCs w:val="24"/>
                      <w:lang w:eastAsia="en-US"/>
                    </w:rPr>
                  </w:pPr>
                  <w:r>
                    <w:rPr>
                      <w:rFonts w:ascii="Times New Roman" w:hAnsi="Times New Roman"/>
                      <w:sz w:val="24"/>
                      <w:szCs w:val="24"/>
                      <w:lang w:eastAsia="en-US"/>
                    </w:rPr>
                    <w:t>от «</w:t>
                  </w:r>
                  <w:r>
                    <w:rPr>
                      <w:rFonts w:ascii="Times New Roman" w:hAnsi="Times New Roman"/>
                      <w:sz w:val="24"/>
                      <w:szCs w:val="24"/>
                      <w:u w:val="single"/>
                      <w:lang w:eastAsia="en-US"/>
                    </w:rPr>
                    <w:t xml:space="preserve">   14__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___марта         </w:t>
                  </w:r>
                  <w:r>
                    <w:rPr>
                      <w:rFonts w:ascii="Times New Roman" w:hAnsi="Times New Roman"/>
                      <w:sz w:val="24"/>
                      <w:szCs w:val="24"/>
                      <w:lang w:eastAsia="en-US"/>
                    </w:rPr>
                    <w:t>2025 г.</w:t>
                  </w:r>
                </w:p>
              </w:tc>
            </w:tr>
          </w:tbl>
          <w:p w:rsidR="00D378CE" w:rsidRPr="00DC3D88" w:rsidRDefault="00D378CE" w:rsidP="00AE28D6">
            <w:pPr>
              <w:spacing w:after="0" w:line="240" w:lineRule="exact"/>
              <w:contextualSpacing/>
              <w:jc w:val="center"/>
              <w:rPr>
                <w:rFonts w:ascii="Times New Roman" w:hAnsi="Times New Roman"/>
                <w:b/>
                <w:sz w:val="24"/>
                <w:szCs w:val="24"/>
              </w:rPr>
            </w:pPr>
          </w:p>
        </w:tc>
        <w:tc>
          <w:tcPr>
            <w:tcW w:w="4956" w:type="dxa"/>
            <w:shd w:val="clear" w:color="auto" w:fill="auto"/>
          </w:tcPr>
          <w:p w:rsidR="00D378CE" w:rsidRPr="00DC3D88" w:rsidRDefault="00D378CE" w:rsidP="00AE28D6">
            <w:pPr>
              <w:spacing w:after="0" w:line="240" w:lineRule="exact"/>
              <w:contextualSpacing/>
              <w:jc w:val="center"/>
              <w:rPr>
                <w:rFonts w:ascii="Times New Roman" w:hAnsi="Times New Roman"/>
                <w:b/>
                <w:sz w:val="24"/>
                <w:szCs w:val="24"/>
              </w:rPr>
            </w:pPr>
          </w:p>
        </w:tc>
      </w:tr>
      <w:tr w:rsidR="00D378CE" w:rsidRPr="00DC3D88" w:rsidTr="00AE28D6">
        <w:tc>
          <w:tcPr>
            <w:tcW w:w="4684" w:type="dxa"/>
            <w:shd w:val="clear" w:color="auto" w:fill="auto"/>
          </w:tcPr>
          <w:p w:rsidR="00D378CE" w:rsidRPr="00DC3D88" w:rsidRDefault="00D378CE" w:rsidP="00AE28D6">
            <w:pPr>
              <w:spacing w:after="0" w:line="240" w:lineRule="exact"/>
              <w:contextualSpacing/>
              <w:jc w:val="center"/>
              <w:rPr>
                <w:rFonts w:ascii="Times New Roman" w:hAnsi="Times New Roman"/>
                <w:sz w:val="24"/>
                <w:szCs w:val="24"/>
              </w:rPr>
            </w:pPr>
          </w:p>
        </w:tc>
        <w:tc>
          <w:tcPr>
            <w:tcW w:w="4956" w:type="dxa"/>
            <w:shd w:val="clear" w:color="auto" w:fill="auto"/>
          </w:tcPr>
          <w:p w:rsidR="00D378CE" w:rsidRPr="00DC3D88" w:rsidRDefault="00D378CE" w:rsidP="00AE28D6">
            <w:pPr>
              <w:spacing w:after="0" w:line="240" w:lineRule="exact"/>
              <w:contextualSpacing/>
              <w:jc w:val="center"/>
              <w:rPr>
                <w:rFonts w:ascii="Times New Roman" w:hAnsi="Times New Roman"/>
                <w:iCs/>
                <w:sz w:val="24"/>
                <w:szCs w:val="24"/>
              </w:rPr>
            </w:pPr>
          </w:p>
        </w:tc>
      </w:tr>
      <w:tr w:rsidR="00D378CE" w:rsidRPr="00DC3D88" w:rsidTr="00AE28D6">
        <w:tc>
          <w:tcPr>
            <w:tcW w:w="4684" w:type="dxa"/>
            <w:shd w:val="clear" w:color="auto" w:fill="auto"/>
          </w:tcPr>
          <w:p w:rsidR="00D378CE" w:rsidRPr="00DC3D88" w:rsidRDefault="00D378CE" w:rsidP="00AE28D6">
            <w:pPr>
              <w:spacing w:after="0" w:line="240" w:lineRule="exact"/>
              <w:contextualSpacing/>
              <w:jc w:val="center"/>
              <w:rPr>
                <w:rFonts w:ascii="Times New Roman" w:hAnsi="Times New Roman"/>
                <w:sz w:val="24"/>
                <w:szCs w:val="24"/>
                <w:u w:val="single"/>
              </w:rPr>
            </w:pPr>
          </w:p>
        </w:tc>
        <w:tc>
          <w:tcPr>
            <w:tcW w:w="4956" w:type="dxa"/>
            <w:shd w:val="clear" w:color="auto" w:fill="auto"/>
          </w:tcPr>
          <w:p w:rsidR="00D378CE" w:rsidRPr="00DC3D88" w:rsidRDefault="00D378CE" w:rsidP="00AE28D6">
            <w:pPr>
              <w:spacing w:after="0" w:line="240" w:lineRule="exact"/>
              <w:contextualSpacing/>
              <w:jc w:val="center"/>
              <w:rPr>
                <w:rFonts w:ascii="Times New Roman" w:hAnsi="Times New Roman"/>
                <w:sz w:val="24"/>
                <w:szCs w:val="24"/>
                <w:u w:val="single"/>
              </w:rPr>
            </w:pPr>
          </w:p>
        </w:tc>
      </w:tr>
      <w:tr w:rsidR="00D378CE" w:rsidRPr="00DC3D88" w:rsidTr="00AE28D6">
        <w:tc>
          <w:tcPr>
            <w:tcW w:w="4684" w:type="dxa"/>
            <w:shd w:val="clear" w:color="auto" w:fill="auto"/>
          </w:tcPr>
          <w:p w:rsidR="00D378CE" w:rsidRPr="00DC3D88" w:rsidRDefault="00D378CE" w:rsidP="00AE28D6">
            <w:pPr>
              <w:spacing w:after="0" w:line="240" w:lineRule="exact"/>
              <w:contextualSpacing/>
              <w:jc w:val="center"/>
              <w:rPr>
                <w:rFonts w:ascii="Times New Roman" w:hAnsi="Times New Roman"/>
                <w:sz w:val="24"/>
                <w:szCs w:val="24"/>
              </w:rPr>
            </w:pPr>
          </w:p>
        </w:tc>
        <w:tc>
          <w:tcPr>
            <w:tcW w:w="4956" w:type="dxa"/>
            <w:shd w:val="clear" w:color="auto" w:fill="auto"/>
          </w:tcPr>
          <w:p w:rsidR="00D378CE" w:rsidRPr="00DC3D88" w:rsidRDefault="00D378CE" w:rsidP="00AE28D6">
            <w:pPr>
              <w:spacing w:after="0" w:line="240" w:lineRule="exact"/>
              <w:contextualSpacing/>
              <w:jc w:val="center"/>
              <w:rPr>
                <w:rFonts w:ascii="Times New Roman" w:hAnsi="Times New Roman"/>
                <w:sz w:val="24"/>
                <w:szCs w:val="24"/>
              </w:rPr>
            </w:pPr>
          </w:p>
        </w:tc>
      </w:tr>
    </w:tbl>
    <w:p w:rsidR="0032266B" w:rsidRDefault="0032266B" w:rsidP="0032266B">
      <w:pPr>
        <w:ind w:firstLine="567"/>
        <w:contextualSpacing/>
        <w:jc w:val="both"/>
        <w:rPr>
          <w:rFonts w:ascii="Times New Roman" w:hAnsi="Times New Roman"/>
          <w:iCs/>
          <w:sz w:val="24"/>
          <w:szCs w:val="24"/>
        </w:rPr>
      </w:pPr>
    </w:p>
    <w:p w:rsidR="00B8335F" w:rsidRPr="00B8335F" w:rsidRDefault="00B8335F" w:rsidP="00B8335F">
      <w:pPr>
        <w:spacing w:after="0" w:line="240" w:lineRule="auto"/>
        <w:ind w:firstLine="426"/>
        <w:contextualSpacing/>
        <w:jc w:val="center"/>
        <w:rPr>
          <w:rFonts w:ascii="Times New Roman" w:hAnsi="Times New Roman"/>
          <w:sz w:val="24"/>
          <w:szCs w:val="24"/>
        </w:rPr>
      </w:pPr>
    </w:p>
    <w:p w:rsidR="00B8335F" w:rsidRPr="00B8335F" w:rsidRDefault="00B8335F" w:rsidP="00B8335F">
      <w:pPr>
        <w:spacing w:after="0" w:line="240" w:lineRule="auto"/>
        <w:ind w:firstLine="426"/>
        <w:contextualSpacing/>
        <w:jc w:val="center"/>
        <w:rPr>
          <w:rFonts w:ascii="Times New Roman" w:hAnsi="Times New Roman"/>
          <w:sz w:val="24"/>
          <w:szCs w:val="24"/>
        </w:rPr>
      </w:pPr>
    </w:p>
    <w:p w:rsidR="00B8335F" w:rsidRPr="00B8335F" w:rsidRDefault="00B8335F" w:rsidP="00B8335F">
      <w:pPr>
        <w:spacing w:after="0" w:line="240" w:lineRule="auto"/>
        <w:ind w:firstLine="426"/>
        <w:contextualSpacing/>
        <w:jc w:val="center"/>
        <w:rPr>
          <w:rFonts w:ascii="Times New Roman" w:hAnsi="Times New Roman"/>
          <w:sz w:val="24"/>
          <w:szCs w:val="24"/>
        </w:rPr>
      </w:pPr>
      <w:r w:rsidRPr="00B8335F">
        <w:rPr>
          <w:rFonts w:ascii="Times New Roman" w:hAnsi="Times New Roman"/>
          <w:b/>
          <w:bCs/>
          <w:sz w:val="24"/>
          <w:szCs w:val="24"/>
        </w:rPr>
        <w:t>РАБОЧАЯ ПРОГРАММА ДИСЦИПЛИНЫ (МОДУЛЯ)</w:t>
      </w:r>
    </w:p>
    <w:p w:rsidR="00B8335F" w:rsidRPr="00B8335F" w:rsidRDefault="00B8335F" w:rsidP="00B8335F">
      <w:pPr>
        <w:spacing w:after="0" w:line="240" w:lineRule="auto"/>
        <w:ind w:firstLine="426"/>
        <w:contextualSpacing/>
        <w:jc w:val="center"/>
        <w:rPr>
          <w:rFonts w:ascii="Times New Roman" w:hAnsi="Times New Roman"/>
          <w:sz w:val="24"/>
          <w:szCs w:val="24"/>
        </w:rPr>
      </w:pPr>
    </w:p>
    <w:p w:rsidR="00B8335F" w:rsidRPr="00B8335F" w:rsidRDefault="00B8335F" w:rsidP="00B8335F">
      <w:pPr>
        <w:spacing w:after="0" w:line="240" w:lineRule="auto"/>
        <w:ind w:firstLine="426"/>
        <w:contextualSpacing/>
        <w:jc w:val="center"/>
        <w:rPr>
          <w:rFonts w:ascii="Times New Roman" w:hAnsi="Times New Roman"/>
          <w:sz w:val="24"/>
          <w:szCs w:val="24"/>
        </w:rPr>
      </w:pPr>
    </w:p>
    <w:p w:rsidR="00B8335F" w:rsidRPr="00B8335F" w:rsidRDefault="00B8335F" w:rsidP="00B8335F">
      <w:pPr>
        <w:spacing w:after="0" w:line="240" w:lineRule="auto"/>
        <w:ind w:firstLine="426"/>
        <w:contextualSpacing/>
        <w:jc w:val="center"/>
        <w:rPr>
          <w:rFonts w:ascii="Times New Roman" w:hAnsi="Times New Roman"/>
          <w:b/>
          <w:bCs/>
          <w:sz w:val="24"/>
          <w:szCs w:val="24"/>
        </w:rPr>
      </w:pPr>
      <w:r w:rsidRPr="00B8335F">
        <w:rPr>
          <w:rFonts w:ascii="Times New Roman" w:hAnsi="Times New Roman"/>
          <w:b/>
          <w:bCs/>
          <w:sz w:val="24"/>
          <w:szCs w:val="24"/>
          <w:u w:val="single"/>
        </w:rPr>
        <w:t>Б1.В.ДВ.12.01 Приемники  и потребители  электрической  энергии систем электроснабжения</w:t>
      </w:r>
    </w:p>
    <w:p w:rsidR="00B8335F" w:rsidRDefault="00B8335F" w:rsidP="00B8335F">
      <w:pPr>
        <w:spacing w:after="0" w:line="240" w:lineRule="auto"/>
        <w:ind w:firstLine="426"/>
        <w:contextualSpacing/>
        <w:jc w:val="center"/>
        <w:rPr>
          <w:rFonts w:ascii="Times New Roman" w:hAnsi="Times New Roman"/>
          <w:b/>
          <w:bCs/>
          <w:sz w:val="24"/>
          <w:szCs w:val="24"/>
        </w:rPr>
      </w:pPr>
    </w:p>
    <w:p w:rsidR="00B8335F" w:rsidRPr="00B8335F" w:rsidRDefault="00B8335F" w:rsidP="00B8335F">
      <w:pPr>
        <w:spacing w:after="0" w:line="240" w:lineRule="auto"/>
        <w:ind w:firstLine="426"/>
        <w:contextualSpacing/>
        <w:jc w:val="center"/>
        <w:rPr>
          <w:rFonts w:ascii="Times New Roman" w:hAnsi="Times New Roman"/>
          <w:b/>
          <w:bCs/>
          <w:sz w:val="24"/>
          <w:szCs w:val="24"/>
        </w:rPr>
      </w:pPr>
    </w:p>
    <w:p w:rsidR="00B8335F" w:rsidRPr="00B8335F" w:rsidRDefault="00B8335F" w:rsidP="00B8335F">
      <w:pPr>
        <w:spacing w:after="0" w:line="240" w:lineRule="auto"/>
        <w:contextualSpacing/>
        <w:jc w:val="center"/>
        <w:rPr>
          <w:rFonts w:ascii="Times New Roman" w:hAnsi="Times New Roman"/>
          <w:sz w:val="24"/>
          <w:szCs w:val="24"/>
        </w:rPr>
      </w:pPr>
      <w:r w:rsidRPr="00B8335F">
        <w:rPr>
          <w:rFonts w:ascii="Times New Roman" w:hAnsi="Times New Roman"/>
          <w:sz w:val="24"/>
          <w:szCs w:val="24"/>
        </w:rPr>
        <w:t>Направление подготовки</w:t>
      </w:r>
      <w:r w:rsidR="006B2026">
        <w:rPr>
          <w:rFonts w:ascii="Times New Roman" w:hAnsi="Times New Roman"/>
          <w:sz w:val="24"/>
          <w:szCs w:val="24"/>
        </w:rPr>
        <w:t xml:space="preserve"> (Бакалавриат)</w:t>
      </w:r>
    </w:p>
    <w:p w:rsidR="00B8335F" w:rsidRPr="0007608C" w:rsidRDefault="00B8335F" w:rsidP="00B8335F">
      <w:pPr>
        <w:spacing w:after="0" w:line="240" w:lineRule="auto"/>
        <w:contextualSpacing/>
        <w:jc w:val="center"/>
        <w:rPr>
          <w:rFonts w:ascii="Times New Roman" w:hAnsi="Times New Roman"/>
          <w:b/>
          <w:i/>
          <w:iCs/>
          <w:sz w:val="24"/>
          <w:szCs w:val="24"/>
        </w:rPr>
      </w:pPr>
      <w:r w:rsidRPr="0007608C">
        <w:rPr>
          <w:rFonts w:ascii="Times New Roman" w:hAnsi="Times New Roman"/>
          <w:b/>
          <w:sz w:val="24"/>
          <w:szCs w:val="24"/>
          <w:u w:val="single"/>
        </w:rPr>
        <w:t>13.03.02  Электроэнергетика и электротехника</w:t>
      </w:r>
    </w:p>
    <w:p w:rsidR="00B8335F" w:rsidRPr="00B8335F" w:rsidRDefault="00B8335F" w:rsidP="00B8335F">
      <w:pPr>
        <w:spacing w:after="0" w:line="240" w:lineRule="auto"/>
        <w:contextualSpacing/>
        <w:jc w:val="center"/>
        <w:rPr>
          <w:rFonts w:ascii="Times New Roman" w:hAnsi="Times New Roman"/>
          <w:sz w:val="24"/>
          <w:szCs w:val="24"/>
          <w:u w:val="single"/>
        </w:rPr>
      </w:pPr>
    </w:p>
    <w:p w:rsidR="00B8335F" w:rsidRPr="00B8335F" w:rsidRDefault="00B8335F" w:rsidP="00B8335F">
      <w:pPr>
        <w:spacing w:after="0" w:line="240" w:lineRule="auto"/>
        <w:ind w:firstLine="426"/>
        <w:contextualSpacing/>
        <w:jc w:val="center"/>
        <w:rPr>
          <w:rFonts w:ascii="Times New Roman" w:hAnsi="Times New Roman"/>
          <w:i/>
          <w:iCs/>
          <w:sz w:val="24"/>
          <w:szCs w:val="24"/>
        </w:rPr>
      </w:pPr>
    </w:p>
    <w:p w:rsidR="00B8335F" w:rsidRPr="00B8335F" w:rsidRDefault="006B2026" w:rsidP="00B8335F">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00B8335F" w:rsidRPr="00B8335F">
        <w:rPr>
          <w:rFonts w:ascii="Times New Roman" w:hAnsi="Times New Roman"/>
          <w:sz w:val="24"/>
          <w:szCs w:val="24"/>
        </w:rPr>
        <w:t>рофиль подготовки)</w:t>
      </w:r>
    </w:p>
    <w:p w:rsidR="00B8335F" w:rsidRPr="0007608C" w:rsidRDefault="00B8335F" w:rsidP="00B8335F">
      <w:pPr>
        <w:spacing w:after="0" w:line="240" w:lineRule="auto"/>
        <w:ind w:firstLine="426"/>
        <w:contextualSpacing/>
        <w:jc w:val="center"/>
        <w:rPr>
          <w:rFonts w:ascii="Times New Roman" w:hAnsi="Times New Roman"/>
          <w:b/>
          <w:sz w:val="24"/>
          <w:szCs w:val="24"/>
        </w:rPr>
      </w:pPr>
      <w:r w:rsidRPr="0007608C">
        <w:rPr>
          <w:rFonts w:ascii="Times New Roman" w:hAnsi="Times New Roman"/>
          <w:b/>
          <w:sz w:val="24"/>
          <w:szCs w:val="24"/>
          <w:u w:val="single"/>
        </w:rPr>
        <w:t>Электроснабжение</w:t>
      </w:r>
    </w:p>
    <w:p w:rsidR="00B8335F" w:rsidRPr="00B8335F" w:rsidRDefault="00B8335F" w:rsidP="00B8335F">
      <w:pPr>
        <w:spacing w:after="0" w:line="240" w:lineRule="auto"/>
        <w:ind w:firstLine="426"/>
        <w:contextualSpacing/>
        <w:jc w:val="center"/>
        <w:rPr>
          <w:rFonts w:ascii="Times New Roman" w:hAnsi="Times New Roman"/>
          <w:sz w:val="24"/>
          <w:szCs w:val="24"/>
        </w:rPr>
      </w:pPr>
    </w:p>
    <w:p w:rsidR="00B8335F" w:rsidRPr="00B8335F" w:rsidRDefault="00B8335F" w:rsidP="00B8335F">
      <w:pPr>
        <w:spacing w:after="0" w:line="240" w:lineRule="auto"/>
        <w:contextualSpacing/>
        <w:jc w:val="center"/>
        <w:rPr>
          <w:rFonts w:ascii="Times New Roman" w:hAnsi="Times New Roman"/>
          <w:sz w:val="24"/>
          <w:szCs w:val="24"/>
        </w:rPr>
      </w:pPr>
    </w:p>
    <w:p w:rsidR="00B8335F" w:rsidRPr="00B8335F" w:rsidRDefault="00B8335F" w:rsidP="00B8335F">
      <w:pPr>
        <w:spacing w:after="0" w:line="240" w:lineRule="auto"/>
        <w:ind w:firstLine="426"/>
        <w:contextualSpacing/>
        <w:jc w:val="center"/>
        <w:rPr>
          <w:rFonts w:ascii="Times New Roman" w:hAnsi="Times New Roman"/>
          <w:sz w:val="24"/>
          <w:szCs w:val="24"/>
        </w:rPr>
      </w:pPr>
      <w:r w:rsidRPr="00B8335F">
        <w:rPr>
          <w:rFonts w:ascii="Times New Roman" w:hAnsi="Times New Roman"/>
          <w:sz w:val="24"/>
          <w:szCs w:val="24"/>
        </w:rPr>
        <w:t>Квалификация выпускника</w:t>
      </w:r>
    </w:p>
    <w:p w:rsidR="00B8335F" w:rsidRPr="0007608C" w:rsidRDefault="006B2026" w:rsidP="00B8335F">
      <w:pPr>
        <w:spacing w:after="0" w:line="240" w:lineRule="auto"/>
        <w:ind w:firstLine="426"/>
        <w:contextualSpacing/>
        <w:jc w:val="center"/>
        <w:rPr>
          <w:rFonts w:ascii="Times New Roman" w:hAnsi="Times New Roman"/>
          <w:b/>
          <w:sz w:val="24"/>
          <w:szCs w:val="24"/>
          <w:u w:val="single"/>
        </w:rPr>
      </w:pPr>
      <w:r w:rsidRPr="0007608C">
        <w:rPr>
          <w:rFonts w:ascii="Times New Roman" w:hAnsi="Times New Roman"/>
          <w:b/>
          <w:iCs/>
          <w:sz w:val="24"/>
          <w:szCs w:val="24"/>
          <w:u w:val="single"/>
        </w:rPr>
        <w:t>Б</w:t>
      </w:r>
      <w:r w:rsidR="00B8335F" w:rsidRPr="0007608C">
        <w:rPr>
          <w:rFonts w:ascii="Times New Roman" w:hAnsi="Times New Roman"/>
          <w:b/>
          <w:iCs/>
          <w:sz w:val="24"/>
          <w:szCs w:val="24"/>
          <w:u w:val="single"/>
        </w:rPr>
        <w:t>акалавр</w:t>
      </w:r>
    </w:p>
    <w:p w:rsidR="00B8335F" w:rsidRPr="0007608C" w:rsidRDefault="00B8335F" w:rsidP="00B8335F">
      <w:pPr>
        <w:spacing w:after="0" w:line="240" w:lineRule="auto"/>
        <w:ind w:firstLine="426"/>
        <w:contextualSpacing/>
        <w:jc w:val="center"/>
        <w:rPr>
          <w:rFonts w:ascii="Times New Roman" w:hAnsi="Times New Roman"/>
          <w:b/>
          <w:sz w:val="24"/>
          <w:szCs w:val="24"/>
          <w:u w:val="single"/>
        </w:rPr>
      </w:pPr>
    </w:p>
    <w:p w:rsidR="00B8335F" w:rsidRDefault="00B8335F" w:rsidP="00B8335F">
      <w:pPr>
        <w:spacing w:after="0" w:line="240" w:lineRule="auto"/>
        <w:contextualSpacing/>
        <w:jc w:val="center"/>
        <w:rPr>
          <w:rFonts w:ascii="Times New Roman" w:hAnsi="Times New Roman"/>
          <w:b/>
          <w:sz w:val="24"/>
          <w:szCs w:val="24"/>
          <w:u w:val="single"/>
        </w:rPr>
      </w:pPr>
    </w:p>
    <w:p w:rsidR="00B8335F" w:rsidRPr="00B8335F" w:rsidRDefault="00B8335F" w:rsidP="00B8335F">
      <w:pPr>
        <w:spacing w:after="0" w:line="240" w:lineRule="auto"/>
        <w:contextualSpacing/>
        <w:jc w:val="center"/>
        <w:rPr>
          <w:rFonts w:ascii="Times New Roman" w:hAnsi="Times New Roman"/>
          <w:b/>
          <w:sz w:val="24"/>
          <w:szCs w:val="24"/>
          <w:u w:val="single"/>
        </w:rPr>
      </w:pPr>
    </w:p>
    <w:p w:rsidR="00B8335F" w:rsidRPr="00B8335F" w:rsidRDefault="00B8335F" w:rsidP="00B8335F">
      <w:pPr>
        <w:spacing w:after="0" w:line="240" w:lineRule="auto"/>
        <w:contextualSpacing/>
        <w:jc w:val="center"/>
        <w:rPr>
          <w:rFonts w:ascii="Times New Roman" w:hAnsi="Times New Roman"/>
          <w:sz w:val="24"/>
          <w:szCs w:val="24"/>
        </w:rPr>
      </w:pPr>
      <w:r w:rsidRPr="00B8335F">
        <w:rPr>
          <w:rFonts w:ascii="Times New Roman" w:hAnsi="Times New Roman"/>
          <w:sz w:val="24"/>
          <w:szCs w:val="24"/>
        </w:rPr>
        <w:t>Форма обучения</w:t>
      </w:r>
    </w:p>
    <w:p w:rsidR="00B8335F" w:rsidRPr="0007608C" w:rsidRDefault="006B2026" w:rsidP="00B8335F">
      <w:pPr>
        <w:spacing w:after="0" w:line="240" w:lineRule="auto"/>
        <w:contextualSpacing/>
        <w:jc w:val="center"/>
        <w:rPr>
          <w:rFonts w:ascii="Times New Roman" w:hAnsi="Times New Roman"/>
          <w:b/>
          <w:sz w:val="24"/>
          <w:szCs w:val="24"/>
        </w:rPr>
      </w:pPr>
      <w:r w:rsidRPr="0007608C">
        <w:rPr>
          <w:rFonts w:ascii="Times New Roman" w:hAnsi="Times New Roman"/>
          <w:b/>
          <w:iCs/>
          <w:sz w:val="24"/>
          <w:szCs w:val="24"/>
          <w:u w:val="single"/>
        </w:rPr>
        <w:t xml:space="preserve">очная, </w:t>
      </w:r>
      <w:r w:rsidR="00B8335F" w:rsidRPr="0007608C">
        <w:rPr>
          <w:rFonts w:ascii="Times New Roman" w:hAnsi="Times New Roman"/>
          <w:b/>
          <w:iCs/>
          <w:sz w:val="24"/>
          <w:szCs w:val="24"/>
          <w:u w:val="single"/>
        </w:rPr>
        <w:t>заочная</w:t>
      </w:r>
    </w:p>
    <w:p w:rsidR="00B8335F" w:rsidRPr="00B8335F" w:rsidRDefault="00B8335F" w:rsidP="00B8335F">
      <w:pPr>
        <w:spacing w:after="0" w:line="240" w:lineRule="auto"/>
        <w:ind w:firstLine="426"/>
        <w:contextualSpacing/>
        <w:jc w:val="center"/>
        <w:rPr>
          <w:rFonts w:ascii="Times New Roman" w:hAnsi="Times New Roman"/>
          <w:sz w:val="24"/>
          <w:szCs w:val="24"/>
        </w:rPr>
      </w:pPr>
    </w:p>
    <w:p w:rsidR="00B8335F" w:rsidRDefault="00B8335F" w:rsidP="00B8335F">
      <w:pPr>
        <w:spacing w:after="0" w:line="240" w:lineRule="auto"/>
        <w:ind w:firstLine="426"/>
        <w:contextualSpacing/>
        <w:jc w:val="center"/>
        <w:rPr>
          <w:rFonts w:ascii="Times New Roman" w:hAnsi="Times New Roman"/>
          <w:sz w:val="24"/>
          <w:szCs w:val="24"/>
        </w:rPr>
      </w:pPr>
    </w:p>
    <w:p w:rsidR="006B2026" w:rsidRPr="00B8335F" w:rsidRDefault="006B2026" w:rsidP="00B8335F">
      <w:pPr>
        <w:spacing w:after="0" w:line="240" w:lineRule="auto"/>
        <w:ind w:firstLine="426"/>
        <w:contextualSpacing/>
        <w:jc w:val="center"/>
        <w:rPr>
          <w:rFonts w:ascii="Times New Roman" w:hAnsi="Times New Roman"/>
          <w:sz w:val="24"/>
          <w:szCs w:val="24"/>
        </w:rPr>
      </w:pPr>
    </w:p>
    <w:p w:rsidR="00B8335F" w:rsidRPr="00B8335F" w:rsidRDefault="00B8335F" w:rsidP="00B8335F">
      <w:pPr>
        <w:spacing w:after="0" w:line="240" w:lineRule="auto"/>
        <w:ind w:firstLine="426"/>
        <w:contextualSpacing/>
        <w:jc w:val="center"/>
        <w:rPr>
          <w:rFonts w:ascii="Times New Roman" w:hAnsi="Times New Roman"/>
          <w:sz w:val="24"/>
          <w:szCs w:val="24"/>
        </w:rPr>
      </w:pPr>
    </w:p>
    <w:p w:rsidR="00B8335F" w:rsidRPr="00B8335F" w:rsidRDefault="0032266B" w:rsidP="00B8335F">
      <w:pPr>
        <w:spacing w:after="0" w:line="240" w:lineRule="auto"/>
        <w:contextualSpacing/>
        <w:jc w:val="center"/>
        <w:rPr>
          <w:rFonts w:ascii="Times New Roman" w:hAnsi="Times New Roman"/>
          <w:sz w:val="24"/>
          <w:szCs w:val="24"/>
        </w:rPr>
      </w:pPr>
      <w:r>
        <w:rPr>
          <w:rFonts w:ascii="Times New Roman" w:hAnsi="Times New Roman"/>
          <w:sz w:val="24"/>
          <w:szCs w:val="24"/>
        </w:rPr>
        <w:t xml:space="preserve">Магас, </w:t>
      </w:r>
      <w:r w:rsidR="005B666A">
        <w:rPr>
          <w:rFonts w:ascii="Times New Roman" w:hAnsi="Times New Roman"/>
          <w:sz w:val="24"/>
          <w:szCs w:val="24"/>
        </w:rPr>
        <w:t>2025</w:t>
      </w:r>
      <w:r w:rsidR="006B7F31">
        <w:rPr>
          <w:rFonts w:ascii="Times New Roman" w:hAnsi="Times New Roman"/>
          <w:sz w:val="24"/>
          <w:szCs w:val="24"/>
        </w:rPr>
        <w:t>г</w:t>
      </w:r>
    </w:p>
    <w:p w:rsidR="007234A8" w:rsidRDefault="007234A8">
      <w:pPr>
        <w:spacing w:after="0" w:line="240" w:lineRule="auto"/>
        <w:rPr>
          <w:rFonts w:ascii="Times New Roman" w:hAnsi="Times New Roman"/>
          <w:b/>
          <w:bCs/>
          <w:i/>
          <w:iCs/>
          <w:sz w:val="24"/>
          <w:szCs w:val="24"/>
        </w:rPr>
      </w:pPr>
      <w:r>
        <w:rPr>
          <w:rFonts w:ascii="Times New Roman" w:hAnsi="Times New Roman"/>
          <w:b/>
          <w:bCs/>
          <w:i/>
          <w:iCs/>
          <w:sz w:val="24"/>
          <w:szCs w:val="24"/>
        </w:rPr>
        <w:br w:type="page"/>
      </w:r>
    </w:p>
    <w:p w:rsidR="009B5A71" w:rsidRPr="00B8335F" w:rsidRDefault="009B5A71">
      <w:pPr>
        <w:spacing w:after="0" w:line="240" w:lineRule="auto"/>
        <w:ind w:firstLine="426"/>
        <w:contextualSpacing/>
        <w:jc w:val="center"/>
        <w:rPr>
          <w:rFonts w:ascii="Times New Roman" w:hAnsi="Times New Roman"/>
          <w:b/>
          <w:bCs/>
          <w:i/>
          <w:iCs/>
          <w:sz w:val="24"/>
          <w:szCs w:val="24"/>
        </w:rPr>
      </w:pPr>
    </w:p>
    <w:p w:rsidR="009B5A71" w:rsidRDefault="009B5A71">
      <w:pPr>
        <w:spacing w:after="0" w:line="240" w:lineRule="auto"/>
        <w:ind w:firstLine="426"/>
        <w:contextualSpacing/>
        <w:jc w:val="center"/>
        <w:rPr>
          <w:rFonts w:ascii="Times New Roman" w:hAnsi="Times New Roman"/>
          <w:sz w:val="24"/>
          <w:szCs w:val="24"/>
        </w:rPr>
      </w:pPr>
    </w:p>
    <w:p w:rsidR="00B8335F" w:rsidRDefault="00B8335F">
      <w:pPr>
        <w:spacing w:after="0" w:line="240" w:lineRule="auto"/>
        <w:ind w:firstLine="426"/>
        <w:contextualSpacing/>
        <w:jc w:val="center"/>
        <w:rPr>
          <w:rFonts w:ascii="Times New Roman" w:hAnsi="Times New Roman"/>
          <w:sz w:val="24"/>
          <w:szCs w:val="24"/>
        </w:rPr>
      </w:pPr>
    </w:p>
    <w:p w:rsidR="009B5A71" w:rsidRDefault="009B5A71">
      <w:pPr>
        <w:spacing w:after="0" w:line="240" w:lineRule="auto"/>
        <w:ind w:firstLine="426"/>
        <w:contextualSpacing/>
        <w:jc w:val="center"/>
        <w:rPr>
          <w:rFonts w:ascii="Times New Roman" w:hAnsi="Times New Roman"/>
          <w:sz w:val="24"/>
          <w:szCs w:val="24"/>
        </w:rPr>
      </w:pPr>
    </w:p>
    <w:p w:rsidR="009B5A71" w:rsidRDefault="003917C6">
      <w:pPr>
        <w:numPr>
          <w:ilvl w:val="0"/>
          <w:numId w:val="1"/>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Цели освоения дисциплины</w:t>
      </w:r>
    </w:p>
    <w:p w:rsidR="009B5A71" w:rsidRDefault="003917C6">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Целями освоения дисциплины (модуля) </w:t>
      </w:r>
      <w:r>
        <w:rPr>
          <w:rFonts w:ascii="Times New Roman" w:hAnsi="Times New Roman"/>
          <w:b/>
          <w:sz w:val="24"/>
          <w:szCs w:val="24"/>
          <w:u w:val="single"/>
        </w:rPr>
        <w:t>«Приемники и потребители электрической энергии систем электроснабжения»</w:t>
      </w:r>
      <w:r>
        <w:rPr>
          <w:rFonts w:ascii="Times New Roman" w:hAnsi="Times New Roman"/>
          <w:sz w:val="24"/>
          <w:szCs w:val="24"/>
        </w:rPr>
        <w:t>являются:</w:t>
      </w:r>
      <w:r>
        <w:rPr>
          <w:rFonts w:ascii="Times New Roman" w:hAnsi="Times New Roman"/>
          <w:color w:val="000000"/>
          <w:sz w:val="24"/>
          <w:szCs w:val="24"/>
        </w:rPr>
        <w:t xml:space="preserve"> формирование знаний у обучающихся направления подготовки 13.03.02 «Электроэнергетика и электротехника» в области электропотребления в системах электроснабжения городов, промышленных предприятий, объектов сельского хозяйства и транспортных систем.</w:t>
      </w:r>
    </w:p>
    <w:p w:rsidR="009B5A71" w:rsidRDefault="009B5A71">
      <w:pPr>
        <w:spacing w:after="0" w:line="240" w:lineRule="auto"/>
        <w:ind w:left="426"/>
        <w:contextualSpacing/>
        <w:jc w:val="both"/>
        <w:rPr>
          <w:rFonts w:ascii="Times New Roman" w:hAnsi="Times New Roman"/>
          <w:color w:val="000000"/>
          <w:sz w:val="24"/>
          <w:szCs w:val="24"/>
        </w:rPr>
      </w:pPr>
    </w:p>
    <w:p w:rsidR="009B5A71" w:rsidRDefault="003917C6">
      <w:pPr>
        <w:spacing w:after="0" w:line="240" w:lineRule="auto"/>
        <w:ind w:left="426"/>
        <w:contextualSpacing/>
        <w:jc w:val="both"/>
        <w:rPr>
          <w:rFonts w:ascii="Times New Roman" w:hAnsi="Times New Roman"/>
          <w:color w:val="000000"/>
          <w:sz w:val="24"/>
          <w:szCs w:val="24"/>
        </w:rPr>
      </w:pPr>
      <w:r>
        <w:rPr>
          <w:rFonts w:ascii="Times New Roman" w:hAnsi="Times New Roman"/>
          <w:b/>
          <w:bCs/>
          <w:color w:val="000000"/>
          <w:sz w:val="24"/>
          <w:szCs w:val="24"/>
        </w:rPr>
        <w:t>1.2. Задачи дисциплины:</w:t>
      </w:r>
    </w:p>
    <w:p w:rsidR="009B5A71" w:rsidRDefault="003917C6">
      <w:pPr>
        <w:spacing w:after="0" w:line="240" w:lineRule="auto"/>
        <w:ind w:left="426"/>
        <w:contextualSpacing/>
        <w:jc w:val="both"/>
        <w:rPr>
          <w:rFonts w:ascii="Times New Roman" w:hAnsi="Times New Roman"/>
          <w:color w:val="000000"/>
          <w:sz w:val="24"/>
          <w:szCs w:val="24"/>
        </w:rPr>
      </w:pPr>
      <w:r>
        <w:rPr>
          <w:rFonts w:ascii="Times New Roman" w:hAnsi="Times New Roman"/>
          <w:color w:val="000000"/>
          <w:sz w:val="24"/>
          <w:szCs w:val="24"/>
        </w:rPr>
        <w:t>- изучение особенностей режимов работы приёмников и потребителей электрической</w:t>
      </w:r>
      <w:r>
        <w:rPr>
          <w:rFonts w:ascii="Times New Roman" w:hAnsi="Times New Roman"/>
          <w:color w:val="000000"/>
          <w:sz w:val="24"/>
          <w:szCs w:val="24"/>
        </w:rPr>
        <w:br/>
        <w:t>энергии;</w:t>
      </w:r>
    </w:p>
    <w:p w:rsidR="009B5A71" w:rsidRDefault="003917C6">
      <w:pPr>
        <w:spacing w:after="0" w:line="240" w:lineRule="auto"/>
        <w:ind w:left="426"/>
        <w:contextualSpacing/>
        <w:jc w:val="both"/>
        <w:rPr>
          <w:rFonts w:ascii="Times New Roman" w:hAnsi="Times New Roman"/>
          <w:color w:val="000000"/>
          <w:sz w:val="24"/>
          <w:szCs w:val="24"/>
        </w:rPr>
      </w:pPr>
      <w:r>
        <w:rPr>
          <w:rFonts w:ascii="Times New Roman" w:hAnsi="Times New Roman"/>
          <w:color w:val="000000"/>
          <w:sz w:val="24"/>
          <w:szCs w:val="24"/>
        </w:rPr>
        <w:t>- изучение технологии производства в различных отраслях промышленности, городов,</w:t>
      </w:r>
      <w:r>
        <w:rPr>
          <w:rFonts w:ascii="Times New Roman" w:hAnsi="Times New Roman"/>
          <w:color w:val="000000"/>
          <w:sz w:val="24"/>
          <w:szCs w:val="24"/>
        </w:rPr>
        <w:br/>
        <w:t>объектов сельского хозяйства и транспортных систем;</w:t>
      </w:r>
    </w:p>
    <w:p w:rsidR="009B5A71" w:rsidRDefault="003917C6">
      <w:pPr>
        <w:spacing w:after="0" w:line="240" w:lineRule="auto"/>
        <w:ind w:left="426"/>
        <w:contextualSpacing/>
        <w:jc w:val="both"/>
        <w:rPr>
          <w:rFonts w:ascii="Times New Roman" w:hAnsi="Times New Roman"/>
          <w:color w:val="000000"/>
          <w:sz w:val="24"/>
          <w:szCs w:val="24"/>
        </w:rPr>
      </w:pPr>
      <w:r>
        <w:rPr>
          <w:rFonts w:ascii="Times New Roman" w:hAnsi="Times New Roman"/>
          <w:color w:val="000000"/>
          <w:sz w:val="24"/>
          <w:szCs w:val="24"/>
        </w:rPr>
        <w:t>- формирование навыков классифицирования различные типы электроприѐмников;</w:t>
      </w:r>
    </w:p>
    <w:p w:rsidR="009B5A71" w:rsidRDefault="003917C6">
      <w:pPr>
        <w:spacing w:after="0" w:line="240" w:lineRule="auto"/>
        <w:ind w:left="426"/>
        <w:contextualSpacing/>
        <w:jc w:val="both"/>
        <w:rPr>
          <w:rFonts w:ascii="Times New Roman" w:hAnsi="Times New Roman"/>
          <w:color w:val="000000"/>
          <w:sz w:val="24"/>
          <w:szCs w:val="24"/>
        </w:rPr>
      </w:pPr>
      <w:r>
        <w:rPr>
          <w:rFonts w:ascii="Times New Roman" w:hAnsi="Times New Roman"/>
          <w:color w:val="000000"/>
          <w:sz w:val="24"/>
          <w:szCs w:val="24"/>
        </w:rPr>
        <w:t>- изучение методов выбора электроагрегатовприѐмников и потребителей</w:t>
      </w:r>
      <w:r>
        <w:rPr>
          <w:rFonts w:ascii="Times New Roman" w:hAnsi="Times New Roman"/>
          <w:color w:val="000000"/>
          <w:sz w:val="24"/>
          <w:szCs w:val="24"/>
        </w:rPr>
        <w:br/>
        <w:t>электрической энергии.</w:t>
      </w:r>
    </w:p>
    <w:p w:rsidR="009B5A71" w:rsidRDefault="003917C6">
      <w:pPr>
        <w:spacing w:after="0" w:line="240" w:lineRule="auto"/>
        <w:contextualSpacing/>
        <w:jc w:val="both"/>
        <w:rPr>
          <w:rFonts w:ascii="Times New Roman" w:hAnsi="Times New Roman"/>
          <w:color w:val="000000"/>
          <w:sz w:val="24"/>
          <w:szCs w:val="24"/>
        </w:rPr>
      </w:pPr>
      <w:r>
        <w:rPr>
          <w:rFonts w:ascii="Times New Roman" w:hAnsi="Times New Roman"/>
          <w:color w:val="000000"/>
          <w:sz w:val="24"/>
          <w:szCs w:val="24"/>
        </w:rPr>
        <w:t>приемников.</w:t>
      </w:r>
    </w:p>
    <w:p w:rsidR="009B5A71" w:rsidRDefault="009B5A71">
      <w:pPr>
        <w:spacing w:after="0" w:line="240" w:lineRule="auto"/>
        <w:ind w:left="426"/>
        <w:contextualSpacing/>
        <w:jc w:val="both"/>
        <w:rPr>
          <w:rFonts w:ascii="Times New Roman" w:hAnsi="Times New Roman"/>
          <w:color w:val="FF0000"/>
          <w:sz w:val="24"/>
          <w:szCs w:val="24"/>
        </w:rPr>
      </w:pPr>
    </w:p>
    <w:p w:rsidR="009B5A71" w:rsidRDefault="009B5A71">
      <w:pPr>
        <w:spacing w:after="0" w:line="240" w:lineRule="auto"/>
        <w:ind w:left="426"/>
        <w:contextualSpacing/>
        <w:jc w:val="both"/>
        <w:rPr>
          <w:rFonts w:ascii="Times New Roman" w:hAnsi="Times New Roman"/>
          <w:color w:val="FF0000"/>
          <w:sz w:val="24"/>
          <w:szCs w:val="24"/>
        </w:rPr>
      </w:pPr>
    </w:p>
    <w:p w:rsidR="009B5A71" w:rsidRDefault="003917C6">
      <w:pPr>
        <w:numPr>
          <w:ilvl w:val="1"/>
          <w:numId w:val="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Место дисциплины в структуре ОПОП бакалавриата</w:t>
      </w:r>
    </w:p>
    <w:p w:rsidR="009B5A71" w:rsidRDefault="003917C6">
      <w:pPr>
        <w:shd w:val="clear" w:color="auto" w:fill="FFFFFF"/>
        <w:spacing w:after="0" w:line="240" w:lineRule="auto"/>
        <w:mirrorIndents/>
        <w:jc w:val="both"/>
        <w:rPr>
          <w:rFonts w:ascii="Times New Roman" w:hAnsi="Times New Roman"/>
          <w:sz w:val="24"/>
          <w:szCs w:val="24"/>
        </w:rPr>
      </w:pPr>
      <w:r>
        <w:rPr>
          <w:rFonts w:ascii="Times New Roman" w:hAnsi="Times New Roman"/>
          <w:color w:val="000000"/>
          <w:sz w:val="24"/>
          <w:szCs w:val="24"/>
        </w:rPr>
        <w:t>Дисциплина «Приѐмники и потребители электрической энергии систем</w:t>
      </w:r>
      <w:r>
        <w:rPr>
          <w:rFonts w:ascii="Times New Roman" w:hAnsi="Times New Roman"/>
          <w:color w:val="000000"/>
          <w:sz w:val="24"/>
          <w:szCs w:val="24"/>
        </w:rPr>
        <w:br/>
        <w:t xml:space="preserve">электроснабжения» относится к дисциплинам </w:t>
      </w:r>
      <w:r>
        <w:rPr>
          <w:rFonts w:ascii="Times New Roman" w:hAnsi="Times New Roman"/>
          <w:sz w:val="24"/>
          <w:szCs w:val="24"/>
        </w:rPr>
        <w:t>по выборуосновной профессиональной образовательной программы бакалавриата по направлению подготовки  13.03.02 «Элек</w:t>
      </w:r>
      <w:r w:rsidR="0054366B">
        <w:rPr>
          <w:rFonts w:ascii="Times New Roman" w:hAnsi="Times New Roman"/>
          <w:sz w:val="24"/>
          <w:szCs w:val="24"/>
        </w:rPr>
        <w:t>троэнергетика и электротехника»</w:t>
      </w:r>
      <w:r>
        <w:rPr>
          <w:rFonts w:ascii="Times New Roman" w:hAnsi="Times New Roman"/>
          <w:sz w:val="24"/>
          <w:szCs w:val="24"/>
        </w:rPr>
        <w:t>,</w:t>
      </w:r>
      <w:r>
        <w:rPr>
          <w:rFonts w:ascii="Times New Roman" w:hAnsi="Times New Roman"/>
          <w:color w:val="000000"/>
          <w:sz w:val="24"/>
          <w:szCs w:val="24"/>
        </w:rPr>
        <w:t xml:space="preserve"> изучается в 6 семестре. Индекс дисциплины </w:t>
      </w:r>
      <w:r>
        <w:rPr>
          <w:rFonts w:ascii="Times New Roman" w:hAnsi="Times New Roman"/>
          <w:bCs/>
          <w:sz w:val="24"/>
          <w:szCs w:val="24"/>
        </w:rPr>
        <w:t>Б1.Б.ДВ.12.01</w:t>
      </w:r>
    </w:p>
    <w:p w:rsidR="009B5A71" w:rsidRDefault="003917C6">
      <w:pPr>
        <w:shd w:val="clear" w:color="auto" w:fill="FFFFFF"/>
        <w:spacing w:after="0" w:line="240" w:lineRule="auto"/>
        <w:mirrorIndents/>
        <w:jc w:val="both"/>
        <w:rPr>
          <w:rFonts w:ascii="Times New Roman" w:hAnsi="Times New Roman"/>
          <w:sz w:val="24"/>
          <w:szCs w:val="24"/>
        </w:rPr>
      </w:pPr>
      <w:r>
        <w:rPr>
          <w:rFonts w:ascii="Times New Roman" w:hAnsi="Times New Roman"/>
          <w:color w:val="000000"/>
          <w:sz w:val="24"/>
          <w:szCs w:val="24"/>
        </w:rPr>
        <w:t>- Для изучения дисциплины «Приѐмники и потребители электрической энергии систем</w:t>
      </w:r>
      <w:r>
        <w:rPr>
          <w:rFonts w:ascii="Times New Roman" w:hAnsi="Times New Roman"/>
          <w:color w:val="000000"/>
          <w:sz w:val="24"/>
          <w:szCs w:val="24"/>
        </w:rPr>
        <w:br/>
        <w:t xml:space="preserve">электроснабжения»  студенту необходимы знания по Физика», </w:t>
      </w:r>
      <w:r>
        <w:rPr>
          <w:rFonts w:ascii="Times New Roman" w:hAnsi="Times New Roman"/>
          <w:sz w:val="24"/>
          <w:szCs w:val="24"/>
        </w:rPr>
        <w:t>Общая энергетика, Электрические станции и подстанции,</w:t>
      </w:r>
    </w:p>
    <w:p w:rsidR="009B5A71" w:rsidRDefault="009B5A71">
      <w:pPr>
        <w:shd w:val="clear" w:color="auto" w:fill="FFFFFF"/>
        <w:spacing w:after="0" w:line="240" w:lineRule="auto"/>
        <w:mirrorIndents/>
        <w:jc w:val="both"/>
        <w:rPr>
          <w:rFonts w:ascii="Times New Roman" w:hAnsi="Times New Roman"/>
          <w:color w:val="000000"/>
          <w:sz w:val="24"/>
          <w:szCs w:val="24"/>
        </w:rPr>
      </w:pPr>
    </w:p>
    <w:p w:rsidR="009B5A71" w:rsidRDefault="003917C6">
      <w:pPr>
        <w:spacing w:after="0"/>
        <w:ind w:firstLine="426"/>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«Приемники и потребители электрической энергии систем электроснабжения</w:t>
      </w:r>
      <w:r>
        <w:rPr>
          <w:rFonts w:ascii="Times New Roman" w:hAnsi="Times New Roman"/>
          <w:b/>
          <w:iCs/>
          <w:color w:val="000000"/>
          <w:sz w:val="24"/>
          <w:szCs w:val="24"/>
        </w:rPr>
        <w:t>с предшествующими дисциплинами и сроки их изучения</w:t>
      </w:r>
    </w:p>
    <w:p w:rsidR="009B5A71" w:rsidRDefault="003917C6">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 2.1.</w:t>
      </w:r>
    </w:p>
    <w:tbl>
      <w:tblPr>
        <w:tblW w:w="9072" w:type="dxa"/>
        <w:tblInd w:w="466" w:type="dxa"/>
        <w:tblLayout w:type="fixed"/>
        <w:tblCellMar>
          <w:left w:w="40" w:type="dxa"/>
          <w:right w:w="40" w:type="dxa"/>
        </w:tblCellMar>
        <w:tblLook w:val="04A0"/>
      </w:tblPr>
      <w:tblGrid>
        <w:gridCol w:w="1701"/>
        <w:gridCol w:w="5529"/>
        <w:gridCol w:w="1842"/>
      </w:tblGrid>
      <w:tr w:rsidR="009B5A71">
        <w:trPr>
          <w:trHeight w:hRule="exact" w:val="1635"/>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Дисциплины, предшествующие дисциплине «Приѐмники и потребители электрической энергии систем</w:t>
            </w:r>
            <w:r>
              <w:rPr>
                <w:rFonts w:ascii="Times New Roman" w:hAnsi="Times New Roman"/>
                <w:b/>
                <w:color w:val="000000"/>
                <w:sz w:val="24"/>
                <w:szCs w:val="24"/>
              </w:rPr>
              <w:br/>
              <w:t>электроснабжения»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567"/>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9B5A71">
        <w:trPr>
          <w:trHeight w:hRule="exact" w:val="39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contextualSpacing/>
              <w:jc w:val="both"/>
              <w:rPr>
                <w:rFonts w:ascii="Times New Roman" w:hAnsi="Times New Roman"/>
                <w:sz w:val="24"/>
                <w:szCs w:val="24"/>
              </w:rPr>
            </w:pPr>
            <w:r>
              <w:rPr>
                <w:rFonts w:ascii="Times New Roman" w:hAnsi="Times New Roman"/>
                <w:color w:val="000000"/>
                <w:sz w:val="24"/>
                <w:szCs w:val="24"/>
              </w:rPr>
              <w:t>Б1.О.10</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102"/>
              <w:contextualSpacing/>
              <w:jc w:val="both"/>
              <w:rPr>
                <w:rFonts w:ascii="Times New Roman" w:hAnsi="Times New Roman"/>
                <w:sz w:val="24"/>
                <w:szCs w:val="24"/>
              </w:rPr>
            </w:pPr>
            <w:r>
              <w:rPr>
                <w:rFonts w:ascii="Times New Roman" w:hAnsi="Times New Roman"/>
                <w:sz w:val="24"/>
                <w:szCs w:val="24"/>
              </w:rPr>
              <w:t>Общая энергетика</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r w:rsidR="009B5A71">
        <w:trPr>
          <w:trHeight w:hRule="exact" w:val="39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Б1.О.09</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102"/>
              <w:contextualSpacing/>
              <w:jc w:val="both"/>
              <w:rPr>
                <w:rFonts w:ascii="Times New Roman" w:hAnsi="Times New Roman"/>
                <w:sz w:val="24"/>
                <w:szCs w:val="24"/>
              </w:rPr>
            </w:pPr>
            <w:r>
              <w:rPr>
                <w:rFonts w:ascii="Times New Roman" w:hAnsi="Times New Roman"/>
                <w:sz w:val="24"/>
                <w:szCs w:val="24"/>
              </w:rPr>
              <w:t>Электрические машины</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r w:rsidR="009B5A71">
        <w:trPr>
          <w:trHeight w:hRule="exact" w:val="423"/>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contextualSpacing/>
              <w:jc w:val="both"/>
              <w:rPr>
                <w:rFonts w:ascii="Times New Roman" w:hAnsi="Times New Roman"/>
                <w:sz w:val="24"/>
                <w:szCs w:val="24"/>
              </w:rPr>
            </w:pPr>
            <w:r>
              <w:rPr>
                <w:rFonts w:ascii="Times New Roman" w:hAnsi="Times New Roman"/>
                <w:color w:val="000000"/>
                <w:sz w:val="24"/>
                <w:szCs w:val="24"/>
              </w:rPr>
              <w:t>Б1.О.15</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102"/>
              <w:contextualSpacing/>
              <w:jc w:val="both"/>
              <w:rPr>
                <w:rFonts w:ascii="Times New Roman" w:hAnsi="Times New Roman"/>
                <w:sz w:val="24"/>
                <w:szCs w:val="24"/>
              </w:rPr>
            </w:pPr>
            <w:r>
              <w:rPr>
                <w:rFonts w:ascii="Times New Roman" w:hAnsi="Times New Roman"/>
                <w:sz w:val="24"/>
                <w:szCs w:val="24"/>
              </w:rPr>
              <w:t>Теоретические основы электротехники</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567"/>
              <w:contextualSpacing/>
              <w:jc w:val="both"/>
              <w:rPr>
                <w:rFonts w:ascii="Times New Roman" w:hAnsi="Times New Roman"/>
                <w:sz w:val="24"/>
                <w:szCs w:val="24"/>
              </w:rPr>
            </w:pPr>
            <w:r>
              <w:rPr>
                <w:rFonts w:ascii="Times New Roman" w:hAnsi="Times New Roman"/>
                <w:sz w:val="24"/>
                <w:szCs w:val="24"/>
              </w:rPr>
              <w:t>5</w:t>
            </w:r>
          </w:p>
        </w:tc>
      </w:tr>
    </w:tbl>
    <w:p w:rsidR="009B5A71" w:rsidRDefault="009B5A71">
      <w:pPr>
        <w:spacing w:after="0"/>
        <w:ind w:firstLine="426"/>
        <w:contextualSpacing/>
        <w:jc w:val="both"/>
        <w:rPr>
          <w:rFonts w:ascii="Times New Roman" w:hAnsi="Times New Roman"/>
          <w:b/>
          <w:iCs/>
          <w:color w:val="000000"/>
          <w:spacing w:val="-1"/>
          <w:sz w:val="24"/>
          <w:szCs w:val="24"/>
        </w:rPr>
      </w:pPr>
    </w:p>
    <w:p w:rsidR="009B5A71" w:rsidRDefault="003917C6">
      <w:pPr>
        <w:spacing w:after="0"/>
        <w:ind w:firstLine="567"/>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«Приемники и потребители электрической энергии систем электроснабжения</w:t>
      </w:r>
      <w:r>
        <w:rPr>
          <w:rFonts w:ascii="Times New Roman" w:hAnsi="Times New Roman"/>
          <w:b/>
          <w:iCs/>
          <w:color w:val="000000"/>
          <w:sz w:val="24"/>
          <w:szCs w:val="24"/>
        </w:rPr>
        <w:t>с последующими дисциплинами и сроки их изучения</w:t>
      </w:r>
    </w:p>
    <w:p w:rsidR="009B5A71" w:rsidRDefault="003917C6">
      <w:pPr>
        <w:spacing w:after="0"/>
        <w:ind w:firstLine="567"/>
        <w:contextualSpacing/>
        <w:jc w:val="right"/>
        <w:rPr>
          <w:rFonts w:ascii="Times New Roman" w:hAnsi="Times New Roman"/>
          <w:sz w:val="24"/>
          <w:szCs w:val="24"/>
        </w:rPr>
      </w:pPr>
      <w:r>
        <w:rPr>
          <w:rFonts w:ascii="Times New Roman" w:hAnsi="Times New Roman"/>
          <w:b/>
          <w:i/>
          <w:iCs/>
          <w:color w:val="000000"/>
          <w:spacing w:val="-1"/>
          <w:sz w:val="24"/>
          <w:szCs w:val="24"/>
        </w:rPr>
        <w:t>Таблица2.2.</w:t>
      </w:r>
    </w:p>
    <w:tbl>
      <w:tblPr>
        <w:tblW w:w="9072" w:type="dxa"/>
        <w:tblInd w:w="466" w:type="dxa"/>
        <w:tblLayout w:type="fixed"/>
        <w:tblCellMar>
          <w:left w:w="40" w:type="dxa"/>
          <w:right w:w="40" w:type="dxa"/>
        </w:tblCellMar>
        <w:tblLook w:val="04A0"/>
      </w:tblPr>
      <w:tblGrid>
        <w:gridCol w:w="1843"/>
        <w:gridCol w:w="5387"/>
        <w:gridCol w:w="1842"/>
      </w:tblGrid>
      <w:tr w:rsidR="009B5A71">
        <w:trPr>
          <w:trHeight w:hRule="exact" w:val="646"/>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Код</w:t>
            </w:r>
          </w:p>
          <w:p w:rsidR="009B5A71" w:rsidRDefault="003917C6">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4"/>
                <w:sz w:val="24"/>
                <w:szCs w:val="24"/>
              </w:rPr>
              <w:t>дисциплины</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Дисциплины, следующие за дисциплиной «Приѐмники и потребители электрической энергии систем</w:t>
            </w:r>
            <w:r>
              <w:rPr>
                <w:rFonts w:ascii="Times New Roman" w:hAnsi="Times New Roman"/>
                <w:b/>
                <w:color w:val="000000"/>
                <w:sz w:val="24"/>
                <w:szCs w:val="24"/>
              </w:rPr>
              <w:br/>
              <w:t>электроснабжения»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2"/>
                <w:sz w:val="24"/>
                <w:szCs w:val="24"/>
              </w:rPr>
              <w:t>Семестр</w:t>
            </w:r>
          </w:p>
        </w:tc>
      </w:tr>
      <w:tr w:rsidR="009B5A71">
        <w:trPr>
          <w:trHeight w:hRule="exact" w:val="657"/>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contextualSpacing/>
              <w:jc w:val="center"/>
              <w:rPr>
                <w:rFonts w:ascii="Times New Roman" w:hAnsi="Times New Roman"/>
                <w:sz w:val="24"/>
                <w:szCs w:val="24"/>
              </w:rPr>
            </w:pPr>
            <w:r>
              <w:rPr>
                <w:rFonts w:ascii="Times New Roman" w:hAnsi="Times New Roman"/>
                <w:sz w:val="24"/>
                <w:szCs w:val="24"/>
              </w:rPr>
              <w:lastRenderedPageBreak/>
              <w:t>Б1.О12.01</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102"/>
              <w:contextualSpacing/>
              <w:jc w:val="both"/>
              <w:rPr>
                <w:rFonts w:ascii="Times New Roman" w:hAnsi="Times New Roman"/>
                <w:sz w:val="24"/>
                <w:szCs w:val="24"/>
              </w:rPr>
            </w:pPr>
            <w:r>
              <w:rPr>
                <w:rFonts w:ascii="Times New Roman" w:hAnsi="Times New Roman"/>
                <w:sz w:val="24"/>
                <w:szCs w:val="24"/>
              </w:rPr>
              <w:t>Электрические станции и подстанции</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567"/>
              <w:contextualSpacing/>
              <w:jc w:val="both"/>
              <w:rPr>
                <w:rFonts w:ascii="Times New Roman" w:hAnsi="Times New Roman"/>
                <w:sz w:val="24"/>
                <w:szCs w:val="24"/>
              </w:rPr>
            </w:pPr>
            <w:r>
              <w:rPr>
                <w:rFonts w:ascii="Times New Roman" w:hAnsi="Times New Roman"/>
                <w:sz w:val="24"/>
                <w:szCs w:val="24"/>
              </w:rPr>
              <w:t>7,6</w:t>
            </w:r>
          </w:p>
        </w:tc>
      </w:tr>
      <w:tr w:rsidR="009B5A71">
        <w:trPr>
          <w:trHeight w:hRule="exact" w:val="923"/>
        </w:trPr>
        <w:tc>
          <w:tcPr>
            <w:tcW w:w="1843"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contextualSpacing/>
              <w:jc w:val="center"/>
              <w:rPr>
                <w:rFonts w:ascii="Times New Roman" w:hAnsi="Times New Roman"/>
                <w:sz w:val="24"/>
                <w:szCs w:val="24"/>
              </w:rPr>
            </w:pPr>
            <w:r>
              <w:rPr>
                <w:rFonts w:ascii="Times New Roman" w:hAnsi="Times New Roman"/>
                <w:sz w:val="24"/>
                <w:szCs w:val="24"/>
              </w:rPr>
              <w:t>Б1.О12.03</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102"/>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Релейная защита и автоматизация электроэнергетических систем</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567"/>
              <w:contextualSpacing/>
              <w:jc w:val="both"/>
              <w:rPr>
                <w:rFonts w:ascii="Times New Roman" w:hAnsi="Times New Roman"/>
                <w:color w:val="000000"/>
                <w:sz w:val="24"/>
                <w:szCs w:val="24"/>
              </w:rPr>
            </w:pPr>
            <w:r>
              <w:rPr>
                <w:rFonts w:ascii="Times New Roman" w:hAnsi="Times New Roman"/>
                <w:color w:val="000000"/>
                <w:sz w:val="24"/>
                <w:szCs w:val="24"/>
              </w:rPr>
              <w:t>7</w:t>
            </w:r>
          </w:p>
        </w:tc>
      </w:tr>
    </w:tbl>
    <w:p w:rsidR="009B5A71" w:rsidRDefault="009B5A71">
      <w:pPr>
        <w:spacing w:after="0"/>
        <w:ind w:firstLine="567"/>
        <w:contextualSpacing/>
        <w:jc w:val="both"/>
        <w:rPr>
          <w:rFonts w:ascii="Times New Roman" w:hAnsi="Times New Roman"/>
          <w:bCs/>
          <w:color w:val="000000"/>
          <w:spacing w:val="3"/>
          <w:sz w:val="24"/>
          <w:szCs w:val="24"/>
        </w:rPr>
      </w:pPr>
    </w:p>
    <w:p w:rsidR="009B5A71" w:rsidRDefault="003917C6">
      <w:pPr>
        <w:ind w:firstLine="567"/>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sz w:val="24"/>
          <w:szCs w:val="24"/>
        </w:rPr>
        <w:t>«Приемники и потребители электрической энергии систем электроснабжения</w:t>
      </w:r>
      <w:r>
        <w:rPr>
          <w:rFonts w:ascii="Times New Roman" w:hAnsi="Times New Roman"/>
          <w:b/>
          <w:iCs/>
          <w:color w:val="000000"/>
          <w:sz w:val="24"/>
          <w:szCs w:val="24"/>
        </w:rPr>
        <w:t>со смежными дисциплинами</w:t>
      </w:r>
    </w:p>
    <w:p w:rsidR="009B5A71" w:rsidRDefault="003917C6">
      <w:pPr>
        <w:ind w:firstLine="567"/>
        <w:jc w:val="right"/>
        <w:rPr>
          <w:rFonts w:ascii="Times New Roman" w:hAnsi="Times New Roman"/>
          <w:sz w:val="24"/>
          <w:szCs w:val="24"/>
        </w:rPr>
      </w:pPr>
      <w:r>
        <w:rPr>
          <w:rFonts w:ascii="Times New Roman" w:hAnsi="Times New Roman"/>
          <w:b/>
          <w:i/>
          <w:iCs/>
          <w:color w:val="000000"/>
          <w:spacing w:val="-1"/>
          <w:sz w:val="24"/>
          <w:szCs w:val="24"/>
        </w:rPr>
        <w:t>Таблица 2.3.</w:t>
      </w:r>
    </w:p>
    <w:tbl>
      <w:tblPr>
        <w:tblW w:w="9072" w:type="dxa"/>
        <w:tblInd w:w="466" w:type="dxa"/>
        <w:tblLayout w:type="fixed"/>
        <w:tblCellMar>
          <w:left w:w="40" w:type="dxa"/>
          <w:right w:w="40" w:type="dxa"/>
        </w:tblCellMar>
        <w:tblLook w:val="04A0"/>
      </w:tblPr>
      <w:tblGrid>
        <w:gridCol w:w="1661"/>
        <w:gridCol w:w="5526"/>
        <w:gridCol w:w="1885"/>
      </w:tblGrid>
      <w:tr w:rsidR="009B5A71">
        <w:trPr>
          <w:trHeight w:hRule="exact" w:val="1442"/>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ind w:firstLine="102"/>
              <w:jc w:val="both"/>
              <w:rPr>
                <w:rFonts w:ascii="Times New Roman" w:hAnsi="Times New Roman"/>
                <w:b/>
                <w:sz w:val="24"/>
                <w:szCs w:val="24"/>
              </w:rPr>
            </w:pPr>
            <w:r>
              <w:rPr>
                <w:rFonts w:ascii="Times New Roman" w:hAnsi="Times New Roman"/>
                <w:b/>
                <w:color w:val="000000"/>
                <w:spacing w:val="-11"/>
                <w:sz w:val="24"/>
                <w:szCs w:val="24"/>
              </w:rPr>
              <w:t xml:space="preserve">Код </w:t>
            </w:r>
            <w:r>
              <w:rPr>
                <w:rFonts w:ascii="Times New Roman" w:hAnsi="Times New Roman"/>
                <w:b/>
                <w:color w:val="000000"/>
                <w:spacing w:val="-10"/>
                <w:sz w:val="24"/>
                <w:szCs w:val="24"/>
              </w:rPr>
              <w:t>дисциплины</w:t>
            </w:r>
          </w:p>
        </w:tc>
        <w:tc>
          <w:tcPr>
            <w:tcW w:w="5526"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ind w:firstLine="102"/>
              <w:jc w:val="both"/>
              <w:rPr>
                <w:rFonts w:ascii="Times New Roman" w:hAnsi="Times New Roman"/>
                <w:b/>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color w:val="000000"/>
                <w:sz w:val="24"/>
                <w:szCs w:val="24"/>
              </w:rPr>
              <w:t>«Приѐмники и потребители электрической энергии систем</w:t>
            </w:r>
            <w:r>
              <w:rPr>
                <w:rFonts w:ascii="Times New Roman" w:hAnsi="Times New Roman"/>
                <w:b/>
                <w:color w:val="000000"/>
                <w:sz w:val="24"/>
                <w:szCs w:val="24"/>
              </w:rPr>
              <w:br/>
              <w:t>электроснабжения»</w:t>
            </w:r>
          </w:p>
        </w:tc>
        <w:tc>
          <w:tcPr>
            <w:tcW w:w="1885"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ind w:firstLine="102"/>
              <w:jc w:val="both"/>
              <w:rPr>
                <w:rFonts w:ascii="Times New Roman" w:hAnsi="Times New Roman"/>
                <w:b/>
                <w:sz w:val="24"/>
                <w:szCs w:val="24"/>
              </w:rPr>
            </w:pPr>
            <w:r>
              <w:rPr>
                <w:rFonts w:ascii="Times New Roman" w:hAnsi="Times New Roman"/>
                <w:b/>
                <w:color w:val="000000"/>
                <w:spacing w:val="-8"/>
                <w:sz w:val="24"/>
                <w:szCs w:val="24"/>
              </w:rPr>
              <w:t>Семестр</w:t>
            </w:r>
          </w:p>
        </w:tc>
      </w:tr>
      <w:tr w:rsidR="009B5A71">
        <w:trPr>
          <w:trHeight w:hRule="exact" w:val="699"/>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Б.О.13.04</w:t>
            </w:r>
          </w:p>
        </w:tc>
        <w:tc>
          <w:tcPr>
            <w:tcW w:w="5526"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102"/>
              <w:contextualSpacing/>
              <w:jc w:val="both"/>
              <w:rPr>
                <w:rFonts w:ascii="Times New Roman" w:hAnsi="Times New Roman"/>
                <w:sz w:val="24"/>
                <w:szCs w:val="24"/>
              </w:rPr>
            </w:pPr>
            <w:r>
              <w:rPr>
                <w:rFonts w:ascii="Times New Roman" w:hAnsi="Times New Roman"/>
                <w:sz w:val="24"/>
                <w:szCs w:val="24"/>
              </w:rPr>
              <w:t>Электрический привод</w:t>
            </w:r>
          </w:p>
        </w:tc>
        <w:tc>
          <w:tcPr>
            <w:tcW w:w="1885"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ind w:firstLine="567"/>
              <w:jc w:val="both"/>
              <w:rPr>
                <w:rFonts w:ascii="Times New Roman" w:hAnsi="Times New Roman"/>
                <w:sz w:val="24"/>
                <w:szCs w:val="24"/>
              </w:rPr>
            </w:pPr>
            <w:r>
              <w:rPr>
                <w:rFonts w:ascii="Times New Roman" w:hAnsi="Times New Roman"/>
                <w:sz w:val="24"/>
                <w:szCs w:val="24"/>
              </w:rPr>
              <w:t>6</w:t>
            </w:r>
          </w:p>
        </w:tc>
      </w:tr>
      <w:tr w:rsidR="009B5A71">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contextualSpacing/>
              <w:jc w:val="both"/>
              <w:rPr>
                <w:rFonts w:ascii="Times New Roman" w:hAnsi="Times New Roman"/>
                <w:sz w:val="24"/>
                <w:szCs w:val="24"/>
              </w:rPr>
            </w:pPr>
            <w:r>
              <w:rPr>
                <w:rFonts w:ascii="Times New Roman" w:hAnsi="Times New Roman"/>
                <w:color w:val="000000"/>
                <w:sz w:val="24"/>
                <w:szCs w:val="24"/>
              </w:rPr>
              <w:t>Б.О.17</w:t>
            </w:r>
          </w:p>
        </w:tc>
        <w:tc>
          <w:tcPr>
            <w:tcW w:w="5526"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102"/>
              <w:contextualSpacing/>
              <w:jc w:val="both"/>
              <w:rPr>
                <w:rFonts w:ascii="Times New Roman" w:hAnsi="Times New Roman"/>
                <w:sz w:val="24"/>
                <w:szCs w:val="24"/>
              </w:rPr>
            </w:pPr>
            <w:r>
              <w:rPr>
                <w:rFonts w:ascii="Times New Roman" w:hAnsi="Times New Roman"/>
                <w:sz w:val="24"/>
                <w:szCs w:val="24"/>
              </w:rPr>
              <w:t>Электробезопасность и охрана труда</w:t>
            </w:r>
          </w:p>
        </w:tc>
        <w:tc>
          <w:tcPr>
            <w:tcW w:w="1885"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567"/>
              <w:contextualSpacing/>
              <w:jc w:val="both"/>
              <w:rPr>
                <w:rFonts w:ascii="Times New Roman" w:hAnsi="Times New Roman"/>
                <w:sz w:val="24"/>
                <w:szCs w:val="24"/>
              </w:rPr>
            </w:pPr>
            <w:r>
              <w:rPr>
                <w:rFonts w:ascii="Times New Roman" w:hAnsi="Times New Roman"/>
                <w:sz w:val="24"/>
                <w:szCs w:val="24"/>
              </w:rPr>
              <w:t>6</w:t>
            </w:r>
          </w:p>
        </w:tc>
      </w:tr>
      <w:tr w:rsidR="009B5A71">
        <w:trPr>
          <w:trHeight w:hRule="exact" w:val="744"/>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contextualSpacing/>
              <w:jc w:val="both"/>
              <w:rPr>
                <w:rFonts w:ascii="Times New Roman" w:hAnsi="Times New Roman"/>
                <w:sz w:val="24"/>
                <w:szCs w:val="24"/>
              </w:rPr>
            </w:pPr>
            <w:r>
              <w:rPr>
                <w:rFonts w:ascii="Times New Roman" w:hAnsi="Times New Roman"/>
                <w:sz w:val="24"/>
                <w:szCs w:val="24"/>
              </w:rPr>
              <w:t>Б1.В.08</w:t>
            </w:r>
          </w:p>
        </w:tc>
        <w:tc>
          <w:tcPr>
            <w:tcW w:w="5526"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102"/>
              <w:contextualSpacing/>
              <w:jc w:val="both"/>
              <w:rPr>
                <w:rFonts w:ascii="Times New Roman" w:hAnsi="Times New Roman"/>
                <w:sz w:val="24"/>
                <w:szCs w:val="24"/>
              </w:rPr>
            </w:pPr>
            <w:r>
              <w:rPr>
                <w:rFonts w:ascii="Times New Roman" w:hAnsi="Times New Roman"/>
                <w:sz w:val="24"/>
                <w:szCs w:val="24"/>
              </w:rPr>
              <w:t>Производство, тарифы и качество электроэнергии</w:t>
            </w:r>
          </w:p>
        </w:tc>
        <w:tc>
          <w:tcPr>
            <w:tcW w:w="1885" w:type="dxa"/>
            <w:tcBorders>
              <w:top w:val="single" w:sz="6" w:space="0" w:color="000000"/>
              <w:left w:val="single" w:sz="6" w:space="0" w:color="000000"/>
              <w:bottom w:val="single" w:sz="6" w:space="0" w:color="000000"/>
              <w:right w:val="single" w:sz="6" w:space="0" w:color="000000"/>
            </w:tcBorders>
            <w:shd w:val="clear" w:color="auto" w:fill="FFFFFF"/>
          </w:tcPr>
          <w:p w:rsidR="009B5A71" w:rsidRDefault="003917C6">
            <w:pPr>
              <w:widowControl w:val="0"/>
              <w:spacing w:after="0"/>
              <w:ind w:firstLine="567"/>
              <w:contextualSpacing/>
              <w:jc w:val="both"/>
              <w:rPr>
                <w:rFonts w:ascii="Times New Roman" w:hAnsi="Times New Roman"/>
                <w:sz w:val="24"/>
                <w:szCs w:val="24"/>
              </w:rPr>
            </w:pPr>
            <w:r>
              <w:rPr>
                <w:rFonts w:ascii="Times New Roman" w:hAnsi="Times New Roman"/>
                <w:sz w:val="24"/>
                <w:szCs w:val="24"/>
              </w:rPr>
              <w:t>6</w:t>
            </w:r>
          </w:p>
        </w:tc>
      </w:tr>
    </w:tbl>
    <w:p w:rsidR="009B5A71" w:rsidRDefault="009B5A71">
      <w:pPr>
        <w:tabs>
          <w:tab w:val="left" w:pos="709"/>
        </w:tabs>
        <w:spacing w:after="0"/>
        <w:contextualSpacing/>
        <w:jc w:val="both"/>
        <w:rPr>
          <w:rFonts w:ascii="Times New Roman" w:hAnsi="Times New Roman"/>
          <w:sz w:val="24"/>
          <w:szCs w:val="24"/>
        </w:rPr>
      </w:pPr>
    </w:p>
    <w:p w:rsidR="009B5A71" w:rsidRDefault="009B5A71">
      <w:pPr>
        <w:shd w:val="clear" w:color="auto" w:fill="FFFFFF"/>
        <w:spacing w:after="0" w:line="240" w:lineRule="auto"/>
        <w:mirrorIndents/>
        <w:jc w:val="both"/>
        <w:rPr>
          <w:rFonts w:ascii="Times New Roman" w:hAnsi="Times New Roman"/>
          <w:color w:val="000000"/>
          <w:sz w:val="24"/>
          <w:szCs w:val="24"/>
        </w:rPr>
      </w:pPr>
    </w:p>
    <w:p w:rsidR="00DF576C" w:rsidRDefault="003917C6">
      <w:pPr>
        <w:tabs>
          <w:tab w:val="left" w:pos="709"/>
        </w:tabs>
        <w:spacing w:after="0" w:line="240" w:lineRule="auto"/>
        <w:contextualSpacing/>
        <w:jc w:val="both"/>
        <w:rPr>
          <w:rFonts w:ascii="Times New Roman" w:hAnsi="Times New Roman"/>
          <w:b/>
          <w:sz w:val="24"/>
          <w:szCs w:val="24"/>
          <w:u w:val="single"/>
        </w:rPr>
      </w:pPr>
      <w:r>
        <w:rPr>
          <w:rFonts w:ascii="Times New Roman" w:hAnsi="Times New Roman"/>
          <w:b/>
          <w:bCs/>
          <w:sz w:val="24"/>
          <w:szCs w:val="24"/>
        </w:rPr>
        <w:t xml:space="preserve">Результаты освоения дисциплины (модуля) </w:t>
      </w:r>
      <w:r>
        <w:rPr>
          <w:rFonts w:ascii="Times New Roman" w:hAnsi="Times New Roman"/>
          <w:b/>
          <w:sz w:val="24"/>
          <w:szCs w:val="24"/>
          <w:u w:val="single"/>
        </w:rPr>
        <w:t>«Приемники и потребители электрической энергии систем электроснабжения»</w:t>
      </w:r>
    </w:p>
    <w:p w:rsidR="009B5A71" w:rsidRDefault="003917C6">
      <w:pPr>
        <w:tabs>
          <w:tab w:val="left" w:pos="709"/>
        </w:tabs>
        <w:spacing w:after="0" w:line="240" w:lineRule="auto"/>
        <w:contextualSpacing/>
        <w:jc w:val="both"/>
        <w:rPr>
          <w:rFonts w:ascii="Times New Roman" w:hAnsi="Times New Roman"/>
          <w:sz w:val="24"/>
          <w:szCs w:val="24"/>
        </w:rPr>
      </w:pPr>
      <w:r>
        <w:rPr>
          <w:rFonts w:ascii="Times New Roman" w:hAnsi="Times New Roman"/>
          <w:sz w:val="24"/>
          <w:szCs w:val="24"/>
        </w:rPr>
        <w:t>Процесс изучения дисциплины направлен на формирование элементов следующих компетенций в соответствии с ФГОС ВО по данному направлению:</w:t>
      </w:r>
    </w:p>
    <w:p w:rsidR="009B5A71" w:rsidRDefault="009B5A71">
      <w:pPr>
        <w:spacing w:after="0" w:line="240" w:lineRule="auto"/>
        <w:ind w:firstLine="426"/>
        <w:contextualSpacing/>
        <w:jc w:val="both"/>
        <w:rPr>
          <w:rFonts w:ascii="Times New Roman" w:hAnsi="Times New Roman"/>
          <w:sz w:val="24"/>
          <w:szCs w:val="24"/>
        </w:rPr>
      </w:pPr>
    </w:p>
    <w:tbl>
      <w:tblPr>
        <w:tblW w:w="9953" w:type="dxa"/>
        <w:tblInd w:w="-9" w:type="dxa"/>
        <w:tblLayout w:type="fixed"/>
        <w:tblCellMar>
          <w:left w:w="10" w:type="dxa"/>
          <w:right w:w="10" w:type="dxa"/>
        </w:tblCellMar>
        <w:tblLook w:val="04A0"/>
      </w:tblPr>
      <w:tblGrid>
        <w:gridCol w:w="1273"/>
        <w:gridCol w:w="2278"/>
        <w:gridCol w:w="3410"/>
        <w:gridCol w:w="2992"/>
      </w:tblGrid>
      <w:tr w:rsidR="00DA1262" w:rsidRPr="006C19B2" w:rsidTr="007A7B8C">
        <w:trPr>
          <w:trHeight w:val="329"/>
        </w:trPr>
        <w:tc>
          <w:tcPr>
            <w:tcW w:w="1273" w:type="dxa"/>
            <w:vMerge w:val="restart"/>
            <w:tcBorders>
              <w:top w:val="single" w:sz="8" w:space="0" w:color="000000"/>
              <w:left w:val="single" w:sz="8" w:space="0" w:color="000000"/>
              <w:bottom w:val="single" w:sz="8" w:space="0" w:color="000000"/>
              <w:right w:val="single" w:sz="8" w:space="0" w:color="000000"/>
            </w:tcBorders>
          </w:tcPr>
          <w:p w:rsidR="00DA1262" w:rsidRPr="006C19B2" w:rsidRDefault="00DA1262"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Код компетен-ции</w:t>
            </w:r>
          </w:p>
        </w:tc>
        <w:tc>
          <w:tcPr>
            <w:tcW w:w="2278" w:type="dxa"/>
            <w:vMerge w:val="restart"/>
            <w:tcBorders>
              <w:top w:val="single" w:sz="8" w:space="0" w:color="000000"/>
              <w:bottom w:val="single" w:sz="8" w:space="0" w:color="000000"/>
              <w:right w:val="single" w:sz="8" w:space="0" w:color="000000"/>
            </w:tcBorders>
          </w:tcPr>
          <w:p w:rsidR="00DA1262" w:rsidRPr="006C19B2" w:rsidRDefault="00DA1262"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Наименование компетенции</w:t>
            </w:r>
          </w:p>
          <w:p w:rsidR="00DA1262" w:rsidRPr="006C19B2" w:rsidRDefault="00DA1262" w:rsidP="007A7B8C">
            <w:pPr>
              <w:spacing w:after="0" w:line="240" w:lineRule="auto"/>
              <w:ind w:firstLine="426"/>
              <w:contextualSpacing/>
              <w:jc w:val="both"/>
              <w:rPr>
                <w:rFonts w:ascii="Times New Roman" w:hAnsi="Times New Roman"/>
                <w:sz w:val="24"/>
                <w:szCs w:val="24"/>
              </w:rPr>
            </w:pPr>
          </w:p>
        </w:tc>
        <w:tc>
          <w:tcPr>
            <w:tcW w:w="3410" w:type="dxa"/>
            <w:vMerge w:val="restart"/>
            <w:tcBorders>
              <w:top w:val="single" w:sz="8" w:space="0" w:color="000000"/>
              <w:bottom w:val="single" w:sz="8" w:space="0" w:color="000000"/>
              <w:right w:val="single" w:sz="4" w:space="0" w:color="000000"/>
            </w:tcBorders>
          </w:tcPr>
          <w:p w:rsidR="00DA1262" w:rsidRPr="006C19B2" w:rsidRDefault="00DA1262"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Индикатор достижения компетенции</w:t>
            </w:r>
          </w:p>
        </w:tc>
        <w:tc>
          <w:tcPr>
            <w:tcW w:w="2992" w:type="dxa"/>
            <w:vMerge w:val="restart"/>
            <w:tcBorders>
              <w:top w:val="single" w:sz="4" w:space="0" w:color="000000"/>
              <w:left w:val="single" w:sz="4" w:space="0" w:color="000000"/>
              <w:bottom w:val="single" w:sz="8" w:space="0" w:color="000000"/>
              <w:right w:val="single" w:sz="4" w:space="0" w:color="000000"/>
            </w:tcBorders>
          </w:tcPr>
          <w:p w:rsidR="00DA1262" w:rsidRPr="006C19B2" w:rsidRDefault="00DA1262" w:rsidP="007A7B8C">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В результате освоения дисциплины обучающийся </w:t>
            </w:r>
            <w:r w:rsidRPr="006C19B2">
              <w:rPr>
                <w:rFonts w:ascii="Times New Roman" w:hAnsi="Times New Roman"/>
                <w:b/>
                <w:bCs/>
                <w:sz w:val="24"/>
                <w:szCs w:val="24"/>
              </w:rPr>
              <w:t>должен</w:t>
            </w:r>
            <w:r w:rsidRPr="006C19B2">
              <w:rPr>
                <w:rFonts w:ascii="Times New Roman" w:hAnsi="Times New Roman"/>
                <w:sz w:val="24"/>
                <w:szCs w:val="24"/>
              </w:rPr>
              <w:t>:</w:t>
            </w:r>
          </w:p>
        </w:tc>
      </w:tr>
      <w:tr w:rsidR="00DA1262" w:rsidRPr="006C19B2" w:rsidTr="007A7B8C">
        <w:trPr>
          <w:trHeight w:val="276"/>
        </w:trPr>
        <w:tc>
          <w:tcPr>
            <w:tcW w:w="1273" w:type="dxa"/>
            <w:vMerge/>
            <w:tcBorders>
              <w:left w:val="single" w:sz="8" w:space="0" w:color="000000"/>
              <w:right w:val="single" w:sz="8" w:space="0" w:color="000000"/>
            </w:tcBorders>
          </w:tcPr>
          <w:p w:rsidR="00DA1262" w:rsidRPr="006C19B2" w:rsidRDefault="00DA1262" w:rsidP="007A7B8C">
            <w:pPr>
              <w:spacing w:after="0" w:line="240" w:lineRule="auto"/>
              <w:ind w:firstLine="426"/>
              <w:contextualSpacing/>
              <w:jc w:val="both"/>
              <w:rPr>
                <w:rFonts w:ascii="Times New Roman" w:hAnsi="Times New Roman"/>
                <w:sz w:val="24"/>
                <w:szCs w:val="24"/>
              </w:rPr>
            </w:pPr>
          </w:p>
        </w:tc>
        <w:tc>
          <w:tcPr>
            <w:tcW w:w="2278" w:type="dxa"/>
            <w:vMerge/>
            <w:tcBorders>
              <w:right w:val="single" w:sz="8" w:space="0" w:color="000000"/>
            </w:tcBorders>
          </w:tcPr>
          <w:p w:rsidR="00DA1262" w:rsidRPr="006C19B2" w:rsidRDefault="00DA1262" w:rsidP="007A7B8C">
            <w:pPr>
              <w:spacing w:after="0" w:line="240" w:lineRule="auto"/>
              <w:ind w:firstLine="426"/>
              <w:contextualSpacing/>
              <w:jc w:val="both"/>
              <w:rPr>
                <w:rFonts w:ascii="Times New Roman" w:hAnsi="Times New Roman"/>
                <w:sz w:val="24"/>
                <w:szCs w:val="24"/>
              </w:rPr>
            </w:pPr>
          </w:p>
        </w:tc>
        <w:tc>
          <w:tcPr>
            <w:tcW w:w="3410" w:type="dxa"/>
            <w:vMerge/>
            <w:tcBorders>
              <w:right w:val="single" w:sz="4" w:space="0" w:color="000000"/>
            </w:tcBorders>
          </w:tcPr>
          <w:p w:rsidR="00DA1262" w:rsidRPr="006C19B2" w:rsidRDefault="00DA1262" w:rsidP="007A7B8C">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right w:val="single" w:sz="4" w:space="0" w:color="000000"/>
            </w:tcBorders>
          </w:tcPr>
          <w:p w:rsidR="00DA1262" w:rsidRPr="006C19B2" w:rsidRDefault="00DA1262" w:rsidP="007A7B8C">
            <w:pPr>
              <w:spacing w:after="0" w:line="240" w:lineRule="auto"/>
              <w:ind w:firstLine="426"/>
              <w:contextualSpacing/>
              <w:jc w:val="both"/>
              <w:rPr>
                <w:rFonts w:ascii="Times New Roman" w:hAnsi="Times New Roman"/>
                <w:sz w:val="24"/>
                <w:szCs w:val="24"/>
              </w:rPr>
            </w:pPr>
          </w:p>
        </w:tc>
      </w:tr>
      <w:tr w:rsidR="00DA1262" w:rsidRPr="006C19B2" w:rsidTr="007A7B8C">
        <w:trPr>
          <w:trHeight w:val="276"/>
        </w:trPr>
        <w:tc>
          <w:tcPr>
            <w:tcW w:w="1273" w:type="dxa"/>
            <w:vMerge/>
            <w:tcBorders>
              <w:left w:val="single" w:sz="8" w:space="0" w:color="000000"/>
              <w:bottom w:val="single" w:sz="4" w:space="0" w:color="auto"/>
              <w:right w:val="single" w:sz="8" w:space="0" w:color="000000"/>
            </w:tcBorders>
          </w:tcPr>
          <w:p w:rsidR="00DA1262" w:rsidRPr="006C19B2" w:rsidRDefault="00DA1262" w:rsidP="007A7B8C">
            <w:pPr>
              <w:spacing w:after="0" w:line="240" w:lineRule="auto"/>
              <w:ind w:firstLine="426"/>
              <w:contextualSpacing/>
              <w:jc w:val="both"/>
              <w:rPr>
                <w:rFonts w:ascii="Times New Roman" w:hAnsi="Times New Roman"/>
                <w:sz w:val="24"/>
                <w:szCs w:val="24"/>
              </w:rPr>
            </w:pPr>
          </w:p>
        </w:tc>
        <w:tc>
          <w:tcPr>
            <w:tcW w:w="2278" w:type="dxa"/>
            <w:vMerge/>
            <w:tcBorders>
              <w:bottom w:val="single" w:sz="4" w:space="0" w:color="auto"/>
              <w:right w:val="single" w:sz="8" w:space="0" w:color="000000"/>
            </w:tcBorders>
          </w:tcPr>
          <w:p w:rsidR="00DA1262" w:rsidRPr="006C19B2" w:rsidRDefault="00DA1262" w:rsidP="007A7B8C">
            <w:pPr>
              <w:spacing w:after="0" w:line="240" w:lineRule="auto"/>
              <w:ind w:firstLine="426"/>
              <w:contextualSpacing/>
              <w:jc w:val="both"/>
              <w:rPr>
                <w:rFonts w:ascii="Times New Roman" w:hAnsi="Times New Roman"/>
                <w:sz w:val="24"/>
                <w:szCs w:val="24"/>
              </w:rPr>
            </w:pPr>
          </w:p>
        </w:tc>
        <w:tc>
          <w:tcPr>
            <w:tcW w:w="3410" w:type="dxa"/>
            <w:vMerge/>
            <w:tcBorders>
              <w:bottom w:val="single" w:sz="4" w:space="0" w:color="auto"/>
              <w:right w:val="single" w:sz="4" w:space="0" w:color="000000"/>
            </w:tcBorders>
          </w:tcPr>
          <w:p w:rsidR="00DA1262" w:rsidRPr="006C19B2" w:rsidRDefault="00DA1262" w:rsidP="007A7B8C">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bottom w:val="single" w:sz="4" w:space="0" w:color="auto"/>
              <w:right w:val="single" w:sz="4" w:space="0" w:color="000000"/>
            </w:tcBorders>
          </w:tcPr>
          <w:p w:rsidR="00DA1262" w:rsidRPr="006C19B2" w:rsidRDefault="00DA1262" w:rsidP="007A7B8C">
            <w:pPr>
              <w:spacing w:after="0" w:line="240" w:lineRule="auto"/>
              <w:ind w:firstLine="426"/>
              <w:contextualSpacing/>
              <w:jc w:val="both"/>
              <w:rPr>
                <w:rFonts w:ascii="Times New Roman" w:hAnsi="Times New Roman"/>
                <w:sz w:val="24"/>
                <w:szCs w:val="24"/>
              </w:rPr>
            </w:pPr>
          </w:p>
        </w:tc>
      </w:tr>
      <w:tr w:rsidR="00DA1262" w:rsidRPr="006C19B2" w:rsidTr="007A7B8C">
        <w:trPr>
          <w:trHeight w:val="276"/>
        </w:trPr>
        <w:tc>
          <w:tcPr>
            <w:tcW w:w="1273" w:type="dxa"/>
            <w:tcBorders>
              <w:left w:val="single" w:sz="8" w:space="0" w:color="000000"/>
              <w:bottom w:val="single" w:sz="4" w:space="0" w:color="auto"/>
              <w:right w:val="single" w:sz="8" w:space="0" w:color="000000"/>
            </w:tcBorders>
          </w:tcPr>
          <w:p w:rsidR="00DA1262" w:rsidRPr="006C19B2" w:rsidRDefault="00DA1262" w:rsidP="00DA1262">
            <w:pPr>
              <w:rPr>
                <w:rFonts w:ascii="Times New Roman" w:hAnsi="Times New Roman"/>
                <w:b/>
                <w:sz w:val="24"/>
                <w:szCs w:val="24"/>
              </w:rPr>
            </w:pPr>
            <w:r w:rsidRPr="006C19B2">
              <w:rPr>
                <w:rStyle w:val="fontstyle01"/>
                <w:rFonts w:ascii="Times New Roman" w:hAnsi="Times New Roman"/>
                <w:b/>
              </w:rPr>
              <w:t>ПК-4.</w:t>
            </w:r>
          </w:p>
        </w:tc>
        <w:tc>
          <w:tcPr>
            <w:tcW w:w="2278" w:type="dxa"/>
            <w:tcBorders>
              <w:bottom w:val="single" w:sz="4" w:space="0" w:color="auto"/>
              <w:right w:val="single" w:sz="8" w:space="0" w:color="000000"/>
            </w:tcBorders>
          </w:tcPr>
          <w:p w:rsidR="00DA1262" w:rsidRPr="006C19B2" w:rsidRDefault="00DA1262" w:rsidP="00DA1262">
            <w:pPr>
              <w:contextualSpacing/>
              <w:rPr>
                <w:rFonts w:ascii="Times New Roman" w:hAnsi="Times New Roman"/>
                <w:sz w:val="24"/>
                <w:szCs w:val="24"/>
              </w:rPr>
            </w:pPr>
            <w:bookmarkStart w:id="0" w:name="_Hlk123055296"/>
            <w:r w:rsidRPr="006C19B2">
              <w:rPr>
                <w:rStyle w:val="fontstyle01"/>
                <w:rFonts w:ascii="Times New Roman" w:hAnsi="Times New Roman"/>
              </w:rPr>
              <w:t xml:space="preserve">Способен  участвовать в монтаже, испытаниях, пусконаладочных работах и эксплуатации элементов оборудования объектов профессиональной деятельности. </w:t>
            </w:r>
            <w:bookmarkEnd w:id="0"/>
          </w:p>
        </w:tc>
        <w:tc>
          <w:tcPr>
            <w:tcW w:w="3410" w:type="dxa"/>
            <w:tcBorders>
              <w:bottom w:val="single" w:sz="8" w:space="0" w:color="000000"/>
              <w:right w:val="single" w:sz="8" w:space="0" w:color="000000"/>
            </w:tcBorders>
          </w:tcPr>
          <w:p w:rsidR="00DA1262" w:rsidRPr="006C19B2" w:rsidRDefault="00DA1262" w:rsidP="00DA1262">
            <w:pPr>
              <w:contextualSpacing/>
              <w:rPr>
                <w:rFonts w:ascii="Times New Roman" w:hAnsi="Times New Roman"/>
                <w:color w:val="000000"/>
                <w:sz w:val="24"/>
                <w:szCs w:val="24"/>
              </w:rPr>
            </w:pPr>
            <w:r w:rsidRPr="006C19B2">
              <w:rPr>
                <w:rStyle w:val="fontstyle01"/>
                <w:rFonts w:ascii="Times New Roman" w:hAnsi="Times New Roman"/>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DA1262" w:rsidRPr="006C19B2" w:rsidRDefault="00DA1262" w:rsidP="00DA1262">
            <w:pPr>
              <w:contextualSpacing/>
              <w:rPr>
                <w:rFonts w:ascii="Times New Roman" w:hAnsi="Times New Roman"/>
                <w:color w:val="000000"/>
                <w:sz w:val="24"/>
                <w:szCs w:val="24"/>
              </w:rPr>
            </w:pPr>
            <w:r w:rsidRPr="006C19B2">
              <w:rPr>
                <w:rFonts w:ascii="Times New Roman" w:hAnsi="Times New Roman"/>
                <w:color w:val="000000"/>
                <w:sz w:val="24"/>
                <w:szCs w:val="24"/>
              </w:rPr>
              <w:t>ПК</w:t>
            </w:r>
            <w:r w:rsidRPr="006C19B2">
              <w:rPr>
                <w:rStyle w:val="fontstyle01"/>
                <w:rFonts w:ascii="Times New Roman" w:hAnsi="Times New Roman"/>
              </w:rPr>
              <w:t>-4.2. Осуществляет проверку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c>
          <w:tcPr>
            <w:tcW w:w="2992" w:type="dxa"/>
            <w:tcBorders>
              <w:left w:val="single" w:sz="8" w:space="0" w:color="000000"/>
              <w:bottom w:val="single" w:sz="8" w:space="0" w:color="000000"/>
              <w:right w:val="single" w:sz="8" w:space="0" w:color="000000"/>
            </w:tcBorders>
          </w:tcPr>
          <w:p w:rsidR="00DA1262" w:rsidRPr="006C19B2" w:rsidRDefault="00DA1262" w:rsidP="00DA1262">
            <w:pPr>
              <w:widowControl w:val="0"/>
              <w:ind w:left="142"/>
              <w:contextualSpacing/>
              <w:rPr>
                <w:rFonts w:ascii="Times New Roman" w:hAnsi="Times New Roman"/>
                <w:b/>
                <w:bCs/>
                <w:sz w:val="24"/>
                <w:szCs w:val="24"/>
              </w:rPr>
            </w:pPr>
            <w:r w:rsidRPr="006C19B2">
              <w:rPr>
                <w:rFonts w:ascii="Times New Roman" w:hAnsi="Times New Roman"/>
                <w:b/>
                <w:bCs/>
                <w:sz w:val="24"/>
                <w:szCs w:val="24"/>
              </w:rPr>
              <w:t>Знать:</w:t>
            </w:r>
            <w:r w:rsidRPr="006C19B2">
              <w:rPr>
                <w:rStyle w:val="fontstyle01"/>
                <w:rFonts w:ascii="Times New Roman" w:hAnsi="Times New Roman"/>
              </w:rPr>
              <w:t xml:space="preserve">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DA1262" w:rsidRPr="006C19B2" w:rsidRDefault="00DA1262" w:rsidP="00DA1262">
            <w:pPr>
              <w:widowControl w:val="0"/>
              <w:ind w:left="142"/>
              <w:contextualSpacing/>
              <w:rPr>
                <w:rFonts w:ascii="Times New Roman" w:hAnsi="Times New Roman"/>
                <w:b/>
                <w:bCs/>
                <w:sz w:val="24"/>
                <w:szCs w:val="24"/>
              </w:rPr>
            </w:pPr>
            <w:r w:rsidRPr="006C19B2">
              <w:rPr>
                <w:rFonts w:ascii="Times New Roman" w:hAnsi="Times New Roman"/>
                <w:b/>
                <w:bCs/>
                <w:sz w:val="24"/>
                <w:szCs w:val="24"/>
              </w:rPr>
              <w:t>Уметь:</w:t>
            </w:r>
            <w:r w:rsidRPr="006C19B2">
              <w:rPr>
                <w:rStyle w:val="fontstyle01"/>
                <w:rFonts w:ascii="Times New Roman" w:hAnsi="Times New Roman"/>
              </w:rPr>
              <w:t xml:space="preserve"> Осуществлять монтаж и пусконаладочные работы элементов оборудования объектов профессиональной </w:t>
            </w:r>
            <w:r w:rsidRPr="006C19B2">
              <w:rPr>
                <w:rStyle w:val="fontstyle01"/>
                <w:rFonts w:ascii="Times New Roman" w:hAnsi="Times New Roman"/>
              </w:rPr>
              <w:lastRenderedPageBreak/>
              <w:t>деятельности</w:t>
            </w:r>
          </w:p>
          <w:p w:rsidR="00DA1262" w:rsidRPr="006C19B2" w:rsidRDefault="00DA1262" w:rsidP="00DA1262">
            <w:pPr>
              <w:rPr>
                <w:rFonts w:ascii="Times New Roman" w:hAnsi="Times New Roman"/>
                <w:sz w:val="24"/>
                <w:szCs w:val="24"/>
              </w:rPr>
            </w:pPr>
            <w:r w:rsidRPr="006C19B2">
              <w:rPr>
                <w:rFonts w:ascii="Times New Roman" w:hAnsi="Times New Roman"/>
                <w:b/>
                <w:bCs/>
                <w:sz w:val="24"/>
                <w:szCs w:val="24"/>
              </w:rPr>
              <w:t>Владеть:</w:t>
            </w:r>
            <w:r w:rsidRPr="006C19B2">
              <w:rPr>
                <w:rStyle w:val="fontstyle01"/>
                <w:rFonts w:ascii="Times New Roman" w:hAnsi="Times New Roman"/>
              </w:rPr>
              <w:t xml:space="preserve"> навыками проверки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r>
      <w:tr w:rsidR="00DA1262" w:rsidRPr="00DA1262" w:rsidTr="007A7B8C">
        <w:trPr>
          <w:trHeight w:val="334"/>
        </w:trPr>
        <w:tc>
          <w:tcPr>
            <w:tcW w:w="1273" w:type="dxa"/>
            <w:tcBorders>
              <w:top w:val="single" w:sz="4" w:space="0" w:color="auto"/>
              <w:left w:val="single" w:sz="8" w:space="0" w:color="000000"/>
              <w:bottom w:val="single" w:sz="4" w:space="0" w:color="auto"/>
              <w:right w:val="single" w:sz="8" w:space="0" w:color="000000"/>
            </w:tcBorders>
          </w:tcPr>
          <w:p w:rsidR="00DA1262" w:rsidRPr="00DA1262" w:rsidRDefault="00DA1262" w:rsidP="00DA1262">
            <w:pPr>
              <w:rPr>
                <w:rFonts w:ascii="Times New Roman" w:hAnsi="Times New Roman"/>
                <w:b/>
                <w:sz w:val="24"/>
                <w:szCs w:val="24"/>
              </w:rPr>
            </w:pPr>
            <w:r w:rsidRPr="00DA1262">
              <w:rPr>
                <w:rStyle w:val="fontstyle01"/>
                <w:rFonts w:ascii="Times New Roman" w:hAnsi="Times New Roman"/>
                <w:b/>
              </w:rPr>
              <w:lastRenderedPageBreak/>
              <w:t>ПК-5.</w:t>
            </w:r>
          </w:p>
        </w:tc>
        <w:tc>
          <w:tcPr>
            <w:tcW w:w="2278" w:type="dxa"/>
            <w:tcBorders>
              <w:top w:val="single" w:sz="4" w:space="0" w:color="auto"/>
              <w:bottom w:val="single" w:sz="4" w:space="0" w:color="auto"/>
              <w:right w:val="single" w:sz="8" w:space="0" w:color="000000"/>
            </w:tcBorders>
          </w:tcPr>
          <w:p w:rsidR="00DA1262" w:rsidRPr="00DA1262" w:rsidRDefault="00DA1262" w:rsidP="00DA1262">
            <w:pPr>
              <w:rPr>
                <w:rFonts w:ascii="Times New Roman" w:hAnsi="Times New Roman"/>
                <w:sz w:val="24"/>
                <w:szCs w:val="24"/>
              </w:rPr>
            </w:pPr>
            <w:bookmarkStart w:id="1" w:name="_Hlk123055425"/>
            <w:r w:rsidRPr="00DA1262">
              <w:rPr>
                <w:rStyle w:val="fontstyle01"/>
                <w:rFonts w:ascii="Times New Roman" w:hAnsi="Times New Roman"/>
              </w:rPr>
              <w:t xml:space="preserve">Способен разрабатывать проектную и рабочую документации простых узлов системы электроснабжения объектов капитального строительства. </w:t>
            </w:r>
            <w:bookmarkEnd w:id="1"/>
          </w:p>
        </w:tc>
        <w:tc>
          <w:tcPr>
            <w:tcW w:w="3410" w:type="dxa"/>
            <w:tcBorders>
              <w:bottom w:val="single" w:sz="4" w:space="0" w:color="auto"/>
              <w:right w:val="single" w:sz="8" w:space="0" w:color="000000"/>
            </w:tcBorders>
          </w:tcPr>
          <w:p w:rsidR="00DA1262" w:rsidRPr="00DA1262" w:rsidRDefault="00DA1262" w:rsidP="00DA1262">
            <w:pPr>
              <w:contextualSpacing/>
              <w:rPr>
                <w:rFonts w:ascii="Times New Roman" w:hAnsi="Times New Roman"/>
                <w:bCs/>
                <w:sz w:val="24"/>
                <w:szCs w:val="24"/>
              </w:rPr>
            </w:pPr>
            <w:r w:rsidRPr="00DA1262">
              <w:rPr>
                <w:rFonts w:ascii="Times New Roman" w:hAnsi="Times New Roman"/>
                <w:bCs/>
                <w:sz w:val="24"/>
                <w:szCs w:val="24"/>
              </w:rPr>
              <w:t xml:space="preserve">ПК-5.1. </w:t>
            </w:r>
            <w:r w:rsidRPr="00DA1262">
              <w:rPr>
                <w:rFonts w:ascii="Times New Roman" w:hAnsi="Times New Roman"/>
                <w:sz w:val="24"/>
                <w:szCs w:val="24"/>
              </w:rPr>
              <w:t>Знать правила технической эксплуатации электроустановок потребителей</w:t>
            </w:r>
          </w:p>
          <w:p w:rsidR="00DA1262" w:rsidRPr="00DA1262" w:rsidRDefault="00DA1262" w:rsidP="00DA1262">
            <w:pPr>
              <w:contextualSpacing/>
              <w:rPr>
                <w:rFonts w:ascii="Times New Roman" w:hAnsi="Times New Roman"/>
                <w:sz w:val="24"/>
                <w:szCs w:val="24"/>
              </w:rPr>
            </w:pPr>
            <w:r w:rsidRPr="00DA1262">
              <w:rPr>
                <w:rFonts w:ascii="Times New Roman" w:hAnsi="Times New Roman"/>
                <w:bCs/>
                <w:sz w:val="24"/>
                <w:szCs w:val="24"/>
              </w:rPr>
              <w:t>ПК-5.2.</w:t>
            </w:r>
            <w:r w:rsidRPr="00DA1262">
              <w:rPr>
                <w:rFonts w:ascii="Times New Roman" w:hAnsi="Times New Roman"/>
                <w:sz w:val="24"/>
                <w:szCs w:val="24"/>
              </w:rPr>
              <w:t xml:space="preserve"> Знать требования нормативных технических документов к устройству простых узлов системы электроснабжения объектов капитального строительства</w:t>
            </w:r>
          </w:p>
        </w:tc>
        <w:tc>
          <w:tcPr>
            <w:tcW w:w="2992" w:type="dxa"/>
            <w:tcBorders>
              <w:left w:val="single" w:sz="8" w:space="0" w:color="000000"/>
              <w:bottom w:val="single" w:sz="4" w:space="0" w:color="auto"/>
              <w:right w:val="single" w:sz="8" w:space="0" w:color="000000"/>
            </w:tcBorders>
          </w:tcPr>
          <w:p w:rsidR="00DA1262" w:rsidRPr="00DA1262" w:rsidRDefault="00DA1262" w:rsidP="00DA1262">
            <w:pPr>
              <w:shd w:val="clear" w:color="auto" w:fill="FFFFFF"/>
              <w:rPr>
                <w:rFonts w:ascii="Times New Roman" w:hAnsi="Times New Roman"/>
                <w:color w:val="1A1A1A"/>
                <w:sz w:val="24"/>
                <w:szCs w:val="24"/>
              </w:rPr>
            </w:pPr>
            <w:r w:rsidRPr="00DA1262">
              <w:rPr>
                <w:rFonts w:ascii="Times New Roman" w:hAnsi="Times New Roman"/>
                <w:b/>
                <w:color w:val="1A1A1A"/>
                <w:sz w:val="24"/>
                <w:szCs w:val="24"/>
              </w:rPr>
              <w:t xml:space="preserve">Знать: </w:t>
            </w:r>
            <w:r w:rsidRPr="00DA1262">
              <w:rPr>
                <w:rFonts w:ascii="Times New Roman" w:hAnsi="Times New Roman"/>
                <w:color w:val="1A1A1A"/>
                <w:sz w:val="24"/>
                <w:szCs w:val="24"/>
              </w:rPr>
              <w:t>устройство и основные характеристики систем электроснабжения городов, промышленных предприятий;</w:t>
            </w:r>
          </w:p>
          <w:p w:rsidR="00DA1262" w:rsidRPr="00DA1262" w:rsidRDefault="00DA1262" w:rsidP="00DA1262">
            <w:pPr>
              <w:shd w:val="clear" w:color="auto" w:fill="FFFFFF"/>
              <w:rPr>
                <w:rFonts w:ascii="Times New Roman" w:hAnsi="Times New Roman"/>
                <w:color w:val="1A1A1A"/>
                <w:sz w:val="24"/>
                <w:szCs w:val="24"/>
              </w:rPr>
            </w:pPr>
            <w:r w:rsidRPr="00DA1262">
              <w:rPr>
                <w:rFonts w:ascii="Times New Roman" w:hAnsi="Times New Roman"/>
                <w:b/>
                <w:color w:val="1A1A1A"/>
                <w:sz w:val="24"/>
                <w:szCs w:val="24"/>
              </w:rPr>
              <w:t xml:space="preserve">Уметь: </w:t>
            </w:r>
            <w:r w:rsidRPr="00DA1262">
              <w:rPr>
                <w:rFonts w:ascii="Times New Roman" w:hAnsi="Times New Roman"/>
                <w:color w:val="1A1A1A"/>
                <w:sz w:val="24"/>
                <w:szCs w:val="24"/>
              </w:rPr>
              <w:t>читать и составлять схемы систем электроснабжения;</w:t>
            </w:r>
          </w:p>
          <w:p w:rsidR="00DA1262" w:rsidRPr="00DA1262" w:rsidRDefault="00DA1262" w:rsidP="00DA1262">
            <w:pPr>
              <w:shd w:val="clear" w:color="auto" w:fill="FFFFFF"/>
              <w:rPr>
                <w:rFonts w:ascii="Times New Roman" w:hAnsi="Times New Roman"/>
                <w:sz w:val="24"/>
                <w:szCs w:val="24"/>
              </w:rPr>
            </w:pPr>
            <w:r w:rsidRPr="00DA1262">
              <w:rPr>
                <w:rFonts w:ascii="Times New Roman" w:hAnsi="Times New Roman"/>
                <w:b/>
                <w:color w:val="1A1A1A"/>
                <w:sz w:val="24"/>
                <w:szCs w:val="24"/>
              </w:rPr>
              <w:t xml:space="preserve">Владеть: </w:t>
            </w:r>
            <w:r w:rsidRPr="00DA1262">
              <w:rPr>
                <w:rFonts w:ascii="Times New Roman" w:hAnsi="Times New Roman"/>
                <w:color w:val="1A1A1A"/>
                <w:sz w:val="24"/>
                <w:szCs w:val="24"/>
              </w:rPr>
              <w:t xml:space="preserve">навыками чтения и составления схем систем электроснабжения, расчета электрических нагрузок; </w:t>
            </w:r>
          </w:p>
        </w:tc>
      </w:tr>
    </w:tbl>
    <w:p w:rsidR="009B5A71" w:rsidRDefault="009B5A71">
      <w:pPr>
        <w:spacing w:after="0" w:line="240" w:lineRule="auto"/>
        <w:ind w:firstLine="426"/>
        <w:contextualSpacing/>
        <w:jc w:val="both"/>
        <w:rPr>
          <w:rFonts w:ascii="Times New Roman" w:hAnsi="Times New Roman"/>
          <w:sz w:val="24"/>
          <w:szCs w:val="24"/>
        </w:rPr>
      </w:pPr>
    </w:p>
    <w:p w:rsidR="00DA1262" w:rsidRDefault="00DA1262">
      <w:pPr>
        <w:spacing w:after="0" w:line="240" w:lineRule="auto"/>
        <w:ind w:firstLine="426"/>
        <w:contextualSpacing/>
        <w:jc w:val="both"/>
        <w:rPr>
          <w:rFonts w:ascii="Times New Roman" w:hAnsi="Times New Roman"/>
          <w:sz w:val="24"/>
          <w:szCs w:val="24"/>
        </w:rPr>
      </w:pPr>
    </w:p>
    <w:p w:rsidR="009B5A71" w:rsidRDefault="003917C6">
      <w:pPr>
        <w:numPr>
          <w:ilvl w:val="0"/>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sz w:val="24"/>
          <w:szCs w:val="24"/>
          <w:u w:val="single"/>
        </w:rPr>
        <w:t>«Приемники и потребители электрической энергии систем электроснабжения»</w:t>
      </w:r>
    </w:p>
    <w:p w:rsidR="009B5A71" w:rsidRDefault="003917C6">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f1"/>
        <w:tblW w:w="0" w:type="auto"/>
        <w:tblInd w:w="-572" w:type="dxa"/>
        <w:tblLayout w:type="fixed"/>
        <w:tblLook w:val="04A0"/>
      </w:tblPr>
      <w:tblGrid>
        <w:gridCol w:w="928"/>
        <w:gridCol w:w="645"/>
        <w:gridCol w:w="979"/>
        <w:gridCol w:w="775"/>
        <w:gridCol w:w="900"/>
        <w:gridCol w:w="876"/>
        <w:gridCol w:w="545"/>
        <w:gridCol w:w="929"/>
        <w:gridCol w:w="653"/>
        <w:gridCol w:w="909"/>
      </w:tblGrid>
      <w:tr w:rsidR="00CD7165" w:rsidTr="00DA7EF5">
        <w:tc>
          <w:tcPr>
            <w:tcW w:w="8139" w:type="dxa"/>
            <w:gridSpan w:val="10"/>
          </w:tcPr>
          <w:p w:rsidR="00CD7165" w:rsidRDefault="00CD7165" w:rsidP="00DA7EF5">
            <w:pPr>
              <w:jc w:val="center"/>
            </w:pPr>
            <w:r>
              <w:t>Семестр -6</w:t>
            </w:r>
          </w:p>
        </w:tc>
      </w:tr>
      <w:tr w:rsidR="00CD7165" w:rsidRPr="007F1034" w:rsidTr="00DA7EF5">
        <w:trPr>
          <w:trHeight w:val="1312"/>
        </w:trPr>
        <w:tc>
          <w:tcPr>
            <w:tcW w:w="928" w:type="dxa"/>
          </w:tcPr>
          <w:p w:rsidR="00CD7165" w:rsidRPr="007F1034" w:rsidRDefault="00CD7165" w:rsidP="00DA7EF5">
            <w:pPr>
              <w:jc w:val="center"/>
              <w:rPr>
                <w:sz w:val="24"/>
                <w:szCs w:val="24"/>
              </w:rPr>
            </w:pPr>
            <w:r w:rsidRPr="007F1034">
              <w:rPr>
                <w:color w:val="000000"/>
                <w:sz w:val="24"/>
                <w:szCs w:val="24"/>
              </w:rPr>
              <w:t>Контроль</w:t>
            </w:r>
          </w:p>
        </w:tc>
        <w:tc>
          <w:tcPr>
            <w:tcW w:w="645" w:type="dxa"/>
          </w:tcPr>
          <w:p w:rsidR="00CD7165" w:rsidRPr="007F1034" w:rsidRDefault="00CD7165" w:rsidP="00DA7EF5">
            <w:pPr>
              <w:jc w:val="center"/>
              <w:rPr>
                <w:color w:val="000000"/>
                <w:sz w:val="24"/>
                <w:szCs w:val="24"/>
              </w:rPr>
            </w:pPr>
            <w:r w:rsidRPr="007F1034">
              <w:rPr>
                <w:color w:val="000000"/>
                <w:sz w:val="24"/>
                <w:szCs w:val="24"/>
              </w:rPr>
              <w:t>Всего</w:t>
            </w:r>
          </w:p>
        </w:tc>
        <w:tc>
          <w:tcPr>
            <w:tcW w:w="979" w:type="dxa"/>
          </w:tcPr>
          <w:p w:rsidR="00CD7165" w:rsidRPr="007F1034" w:rsidRDefault="00CD7165" w:rsidP="00DA7EF5">
            <w:pPr>
              <w:jc w:val="center"/>
              <w:rPr>
                <w:color w:val="000000"/>
                <w:sz w:val="24"/>
                <w:szCs w:val="24"/>
              </w:rPr>
            </w:pPr>
            <w:r>
              <w:rPr>
                <w:sz w:val="24"/>
                <w:szCs w:val="24"/>
              </w:rPr>
              <w:t>Аудиторные занятия</w:t>
            </w:r>
          </w:p>
        </w:tc>
        <w:tc>
          <w:tcPr>
            <w:tcW w:w="775" w:type="dxa"/>
          </w:tcPr>
          <w:p w:rsidR="00CD7165" w:rsidRPr="007F1034" w:rsidRDefault="00CD7165" w:rsidP="00DA7EF5">
            <w:pPr>
              <w:jc w:val="center"/>
              <w:rPr>
                <w:color w:val="000000"/>
                <w:sz w:val="24"/>
                <w:szCs w:val="24"/>
              </w:rPr>
            </w:pPr>
            <w:r w:rsidRPr="007F1034">
              <w:rPr>
                <w:color w:val="000000"/>
                <w:sz w:val="24"/>
                <w:szCs w:val="24"/>
              </w:rPr>
              <w:t>Лек</w:t>
            </w:r>
            <w:r>
              <w:rPr>
                <w:color w:val="000000"/>
                <w:sz w:val="24"/>
                <w:szCs w:val="24"/>
              </w:rPr>
              <w:t>ции</w:t>
            </w:r>
          </w:p>
        </w:tc>
        <w:tc>
          <w:tcPr>
            <w:tcW w:w="900" w:type="dxa"/>
          </w:tcPr>
          <w:p w:rsidR="00CD7165" w:rsidRPr="007F1034" w:rsidRDefault="00CD7165" w:rsidP="00DA7EF5">
            <w:pPr>
              <w:jc w:val="center"/>
              <w:rPr>
                <w:color w:val="000000"/>
                <w:sz w:val="24"/>
                <w:szCs w:val="24"/>
              </w:rPr>
            </w:pPr>
            <w:r w:rsidRPr="007F1034">
              <w:rPr>
                <w:color w:val="000000"/>
                <w:sz w:val="24"/>
                <w:szCs w:val="24"/>
              </w:rPr>
              <w:t>Лаб</w:t>
            </w:r>
            <w:r>
              <w:rPr>
                <w:color w:val="000000"/>
                <w:sz w:val="24"/>
                <w:szCs w:val="24"/>
              </w:rPr>
              <w:t>ораторные работы</w:t>
            </w:r>
          </w:p>
        </w:tc>
        <w:tc>
          <w:tcPr>
            <w:tcW w:w="876" w:type="dxa"/>
          </w:tcPr>
          <w:p w:rsidR="00CD7165" w:rsidRPr="007F1034" w:rsidRDefault="00CD7165" w:rsidP="00DA7EF5">
            <w:pPr>
              <w:jc w:val="center"/>
              <w:rPr>
                <w:color w:val="000000"/>
                <w:sz w:val="24"/>
                <w:szCs w:val="24"/>
              </w:rPr>
            </w:pPr>
            <w:r w:rsidRPr="007F1034">
              <w:rPr>
                <w:color w:val="000000"/>
                <w:sz w:val="24"/>
                <w:szCs w:val="24"/>
              </w:rPr>
              <w:t>Пр</w:t>
            </w:r>
            <w:r>
              <w:rPr>
                <w:color w:val="000000"/>
                <w:sz w:val="24"/>
                <w:szCs w:val="24"/>
              </w:rPr>
              <w:t>актические занятия</w:t>
            </w:r>
          </w:p>
        </w:tc>
        <w:tc>
          <w:tcPr>
            <w:tcW w:w="545" w:type="dxa"/>
          </w:tcPr>
          <w:p w:rsidR="00CD7165" w:rsidRPr="007F1034" w:rsidRDefault="00CD7165" w:rsidP="00DA7EF5">
            <w:pPr>
              <w:jc w:val="center"/>
              <w:rPr>
                <w:color w:val="000000"/>
                <w:sz w:val="24"/>
                <w:szCs w:val="24"/>
              </w:rPr>
            </w:pPr>
            <w:r w:rsidRPr="007F1034">
              <w:rPr>
                <w:color w:val="000000"/>
                <w:sz w:val="24"/>
                <w:szCs w:val="24"/>
              </w:rPr>
              <w:t>КСР</w:t>
            </w:r>
          </w:p>
        </w:tc>
        <w:tc>
          <w:tcPr>
            <w:tcW w:w="929" w:type="dxa"/>
          </w:tcPr>
          <w:p w:rsidR="00CD7165" w:rsidRPr="007F1034" w:rsidRDefault="00CD7165" w:rsidP="00DA7EF5">
            <w:pPr>
              <w:jc w:val="center"/>
              <w:rPr>
                <w:color w:val="000000"/>
                <w:sz w:val="24"/>
                <w:szCs w:val="24"/>
              </w:rPr>
            </w:pPr>
            <w:r w:rsidRPr="007F1034">
              <w:rPr>
                <w:color w:val="000000"/>
                <w:sz w:val="24"/>
                <w:szCs w:val="24"/>
              </w:rPr>
              <w:t>С</w:t>
            </w:r>
            <w:r>
              <w:rPr>
                <w:color w:val="000000"/>
                <w:sz w:val="24"/>
                <w:szCs w:val="24"/>
              </w:rPr>
              <w:t>амостоятельная работа</w:t>
            </w:r>
          </w:p>
        </w:tc>
        <w:tc>
          <w:tcPr>
            <w:tcW w:w="653" w:type="dxa"/>
          </w:tcPr>
          <w:p w:rsidR="00CD7165" w:rsidRPr="007F1034" w:rsidRDefault="00CD7165" w:rsidP="00DA7EF5">
            <w:pPr>
              <w:jc w:val="center"/>
              <w:rPr>
                <w:color w:val="000000"/>
                <w:sz w:val="24"/>
                <w:szCs w:val="24"/>
              </w:rPr>
            </w:pPr>
            <w:r w:rsidRPr="007F1034">
              <w:rPr>
                <w:color w:val="000000"/>
                <w:sz w:val="24"/>
                <w:szCs w:val="24"/>
              </w:rPr>
              <w:t>Контроль</w:t>
            </w:r>
          </w:p>
        </w:tc>
        <w:tc>
          <w:tcPr>
            <w:tcW w:w="909" w:type="dxa"/>
          </w:tcPr>
          <w:p w:rsidR="00CD7165" w:rsidRPr="007F1034" w:rsidRDefault="00CD7165" w:rsidP="00DA7EF5">
            <w:pPr>
              <w:jc w:val="center"/>
              <w:rPr>
                <w:sz w:val="24"/>
                <w:szCs w:val="24"/>
              </w:rPr>
            </w:pPr>
            <w:r w:rsidRPr="007F1034">
              <w:rPr>
                <w:color w:val="000000"/>
                <w:sz w:val="24"/>
                <w:szCs w:val="24"/>
              </w:rPr>
              <w:t>З</w:t>
            </w:r>
            <w:r>
              <w:rPr>
                <w:color w:val="000000"/>
                <w:sz w:val="24"/>
                <w:szCs w:val="24"/>
              </w:rPr>
              <w:t>ачетные единицы</w:t>
            </w:r>
          </w:p>
        </w:tc>
      </w:tr>
      <w:tr w:rsidR="00CD7165" w:rsidTr="00DA7EF5">
        <w:trPr>
          <w:trHeight w:val="1164"/>
        </w:trPr>
        <w:tc>
          <w:tcPr>
            <w:tcW w:w="928" w:type="dxa"/>
            <w:vAlign w:val="center"/>
          </w:tcPr>
          <w:p w:rsidR="00CD7165" w:rsidRDefault="00CD7165" w:rsidP="00CD7165">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CD7165" w:rsidRDefault="00CD7165" w:rsidP="00CD7165">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CD7165" w:rsidRDefault="00CD7165" w:rsidP="00CD7165">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CD7165" w:rsidRDefault="00CD7165" w:rsidP="00CD7165">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CD7165" w:rsidRDefault="00CD7165" w:rsidP="00CD7165">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CD7165" w:rsidRDefault="00CD7165" w:rsidP="00CD7165">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CD7165" w:rsidRDefault="00CD7165" w:rsidP="00CD7165">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CD7165" w:rsidRDefault="00CD7165" w:rsidP="00CD7165">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CD7165" w:rsidRDefault="00CD7165" w:rsidP="00CD7165">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CD7165" w:rsidRDefault="00CD7165" w:rsidP="00CD7165">
            <w:pPr>
              <w:jc w:val="center"/>
              <w:rPr>
                <w:rFonts w:ascii="Arial" w:hAnsi="Arial" w:cs="Arial"/>
                <w:color w:val="000000"/>
                <w:sz w:val="20"/>
                <w:szCs w:val="20"/>
              </w:rPr>
            </w:pPr>
            <w:r>
              <w:rPr>
                <w:rFonts w:ascii="Arial" w:hAnsi="Arial" w:cs="Arial"/>
                <w:color w:val="000000"/>
                <w:sz w:val="20"/>
                <w:szCs w:val="20"/>
              </w:rPr>
              <w:t>2</w:t>
            </w:r>
          </w:p>
        </w:tc>
      </w:tr>
    </w:tbl>
    <w:p w:rsidR="009B5A71" w:rsidRDefault="003917C6">
      <w:pPr>
        <w:tabs>
          <w:tab w:val="left" w:pos="3975"/>
        </w:tabs>
        <w:spacing w:after="0" w:line="240" w:lineRule="auto"/>
        <w:ind w:firstLine="426"/>
        <w:contextualSpacing/>
        <w:jc w:val="both"/>
        <w:rPr>
          <w:rFonts w:ascii="Times New Roman" w:hAnsi="Times New Roman"/>
          <w:sz w:val="24"/>
          <w:szCs w:val="24"/>
        </w:rPr>
      </w:pPr>
      <w:r>
        <w:rPr>
          <w:rFonts w:ascii="Times New Roman" w:hAnsi="Times New Roman"/>
          <w:sz w:val="24"/>
          <w:szCs w:val="24"/>
        </w:rPr>
        <w:tab/>
      </w:r>
    </w:p>
    <w:p w:rsidR="009B5A71" w:rsidRDefault="003917C6">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ОО</w:t>
      </w:r>
    </w:p>
    <w:p w:rsidR="009B5A71" w:rsidRDefault="009B5A71">
      <w:pPr>
        <w:tabs>
          <w:tab w:val="left" w:pos="3975"/>
        </w:tabs>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4"/>
        <w:gridCol w:w="2981"/>
        <w:gridCol w:w="426"/>
        <w:gridCol w:w="424"/>
        <w:gridCol w:w="427"/>
        <w:gridCol w:w="425"/>
        <w:gridCol w:w="424"/>
        <w:gridCol w:w="284"/>
        <w:gridCol w:w="426"/>
        <w:gridCol w:w="426"/>
        <w:gridCol w:w="425"/>
        <w:gridCol w:w="567"/>
        <w:gridCol w:w="285"/>
        <w:gridCol w:w="423"/>
        <w:gridCol w:w="425"/>
        <w:gridCol w:w="428"/>
        <w:gridCol w:w="424"/>
        <w:gridCol w:w="423"/>
        <w:gridCol w:w="426"/>
      </w:tblGrid>
      <w:tr w:rsidR="009B5A71" w:rsidTr="00E34050">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r>
              <w:rPr>
                <w:rFonts w:ascii="Times New Roman" w:hAnsi="Times New Roman"/>
                <w:b/>
                <w:color w:val="000000"/>
                <w:spacing w:val="1"/>
                <w:sz w:val="24"/>
                <w:szCs w:val="24"/>
              </w:rPr>
              <w:t>п</w:t>
            </w:r>
            <w:r>
              <w:rPr>
                <w:rFonts w:ascii="Times New Roman" w:hAnsi="Times New Roman"/>
                <w:b/>
                <w:color w:val="000000"/>
                <w:sz w:val="24"/>
                <w:szCs w:val="24"/>
              </w:rPr>
              <w:t>/п</w:t>
            </w:r>
          </w:p>
        </w:tc>
        <w:tc>
          <w:tcPr>
            <w:tcW w:w="2981" w:type="dxa"/>
            <w:vMerge w:val="restart"/>
            <w:tcBorders>
              <w:top w:val="single" w:sz="2" w:space="0" w:color="000000"/>
              <w:left w:val="single" w:sz="2" w:space="0" w:color="000000"/>
              <w:bottom w:val="single" w:sz="2" w:space="0" w:color="000000"/>
              <w:right w:val="single" w:sz="2" w:space="0" w:color="000000"/>
            </w:tcBorders>
            <w:vAlign w:val="center"/>
          </w:tcPr>
          <w:p w:rsidR="009B5A71" w:rsidRDefault="003917C6">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828" w:type="dxa"/>
            <w:gridSpan w:val="9"/>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834" w:type="dxa"/>
            <w:gridSpan w:val="7"/>
            <w:vMerge w:val="restart"/>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9B5A71" w:rsidRDefault="003917C6">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lastRenderedPageBreak/>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9B5A71" w:rsidTr="00E34050">
        <w:trPr>
          <w:cantSplit/>
          <w:trHeight w:hRule="exact" w:val="590"/>
        </w:trPr>
        <w:tc>
          <w:tcPr>
            <w:tcW w:w="565"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9B5A71" w:rsidRDefault="009B5A71">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844" w:type="dxa"/>
            <w:gridSpan w:val="4"/>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 работа</w:t>
            </w:r>
          </w:p>
        </w:tc>
        <w:tc>
          <w:tcPr>
            <w:tcW w:w="2834" w:type="dxa"/>
            <w:gridSpan w:val="7"/>
            <w:vMerge/>
            <w:tcBorders>
              <w:left w:val="single" w:sz="2" w:space="0" w:color="000000"/>
              <w:bottom w:val="single" w:sz="2" w:space="0" w:color="000000"/>
              <w:right w:val="single" w:sz="2" w:space="0" w:color="000000"/>
            </w:tcBorders>
          </w:tcPr>
          <w:p w:rsidR="009B5A71" w:rsidRDefault="009B5A71">
            <w:pPr>
              <w:widowControl w:val="0"/>
              <w:tabs>
                <w:tab w:val="left" w:pos="671"/>
              </w:tabs>
              <w:spacing w:after="0" w:line="240" w:lineRule="auto"/>
              <w:ind w:left="108"/>
              <w:contextualSpacing/>
              <w:rPr>
                <w:rFonts w:ascii="Times New Roman" w:hAnsi="Times New Roman"/>
                <w:sz w:val="24"/>
                <w:szCs w:val="24"/>
              </w:rPr>
            </w:pPr>
          </w:p>
        </w:tc>
      </w:tr>
      <w:tr w:rsidR="009B5A71" w:rsidTr="00E34050">
        <w:trPr>
          <w:cantSplit/>
          <w:trHeight w:hRule="exact" w:val="2939"/>
        </w:trPr>
        <w:tc>
          <w:tcPr>
            <w:tcW w:w="565"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81"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9B5A71" w:rsidRDefault="009B5A71">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акт.раб</w:t>
            </w:r>
            <w:r>
              <w:rPr>
                <w:rFonts w:ascii="Times New Roman" w:hAnsi="Times New Roman"/>
                <w:color w:val="000000"/>
                <w:spacing w:val="-1"/>
                <w:sz w:val="24"/>
                <w:szCs w:val="24"/>
              </w:rPr>
              <w:t>о</w:t>
            </w:r>
            <w:r>
              <w:rPr>
                <w:rFonts w:ascii="Times New Roman" w:hAnsi="Times New Roman"/>
                <w:color w:val="000000"/>
                <w:sz w:val="24"/>
                <w:szCs w:val="24"/>
              </w:rPr>
              <w:t>ты</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работа(про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Другие виды 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9B5A71" w:rsidTr="00E34050">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8" w:type="dxa"/>
            <w:gridSpan w:val="18"/>
            <w:tcBorders>
              <w:top w:val="single" w:sz="2" w:space="0" w:color="000000"/>
              <w:left w:val="single" w:sz="2" w:space="0" w:color="000000"/>
              <w:bottom w:val="single" w:sz="2" w:space="0" w:color="000000"/>
              <w:right w:val="single" w:sz="4" w:space="0" w:color="000000"/>
            </w:tcBorders>
          </w:tcPr>
          <w:p w:rsidR="009B5A71" w:rsidRDefault="003917C6">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Общие сведения</w:t>
            </w:r>
          </w:p>
        </w:tc>
      </w:tr>
      <w:tr w:rsidR="009B5A71" w:rsidTr="00E34050">
        <w:trPr>
          <w:cantSplit/>
          <w:trHeight w:hRule="exact" w:val="1095"/>
        </w:trPr>
        <w:tc>
          <w:tcPr>
            <w:tcW w:w="56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color w:val="000000"/>
                <w:sz w:val="24"/>
                <w:szCs w:val="24"/>
              </w:rPr>
              <w:t xml:space="preserve"> Основные термины и определения.</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rsidTr="00E34050">
        <w:trPr>
          <w:cantSplit/>
          <w:trHeight w:hRule="exact" w:val="1564"/>
        </w:trPr>
        <w:tc>
          <w:tcPr>
            <w:tcW w:w="56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spacing w:before="1" w:line="240" w:lineRule="auto"/>
              <w:ind w:left="108"/>
              <w:rPr>
                <w:rFonts w:ascii="Times New Roman" w:hAnsi="Times New Roman"/>
                <w:color w:val="000000"/>
                <w:sz w:val="24"/>
                <w:szCs w:val="24"/>
              </w:rPr>
            </w:pPr>
          </w:p>
        </w:tc>
        <w:tc>
          <w:tcPr>
            <w:tcW w:w="298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 xml:space="preserve">Тема 1.3. </w:t>
            </w:r>
            <w:r>
              <w:rPr>
                <w:rFonts w:ascii="Times New Roman" w:hAnsi="Times New Roman"/>
                <w:color w:val="000000"/>
                <w:sz w:val="24"/>
                <w:szCs w:val="24"/>
              </w:rPr>
              <w:t>Схема прямого и реверсивного пуска асинхронного двигателя.</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rsidTr="00E34050">
        <w:trPr>
          <w:cantSplit/>
          <w:trHeight w:hRule="exact" w:val="587"/>
        </w:trPr>
        <w:tc>
          <w:tcPr>
            <w:tcW w:w="56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8" w:type="dxa"/>
            <w:gridSpan w:val="18"/>
            <w:tcBorders>
              <w:top w:val="single" w:sz="2" w:space="0" w:color="000000"/>
              <w:left w:val="single" w:sz="2" w:space="0" w:color="000000"/>
              <w:bottom w:val="single" w:sz="2" w:space="0" w:color="000000"/>
              <w:right w:val="single" w:sz="4"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Общепромышленные установки</w:t>
            </w:r>
          </w:p>
        </w:tc>
      </w:tr>
      <w:tr w:rsidR="009B5A71" w:rsidTr="00E34050">
        <w:trPr>
          <w:cantSplit/>
          <w:trHeight w:hRule="exact" w:val="1129"/>
        </w:trPr>
        <w:tc>
          <w:tcPr>
            <w:tcW w:w="56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color w:val="000000"/>
                <w:sz w:val="24"/>
                <w:szCs w:val="24"/>
              </w:rPr>
              <w:t xml:space="preserve"> Общие сведения об общепромышленных установках.</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rsidTr="00E34050">
        <w:trPr>
          <w:cantSplit/>
          <w:trHeight w:hRule="exact" w:val="1003"/>
        </w:trPr>
        <w:tc>
          <w:tcPr>
            <w:tcW w:w="56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color w:val="000000"/>
                <w:sz w:val="24"/>
                <w:szCs w:val="24"/>
              </w:rPr>
              <w:t xml:space="preserve"> Воздуходувки и дымососы.</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rsidTr="00E34050">
        <w:trPr>
          <w:cantSplit/>
          <w:trHeight w:hRule="exact" w:val="1003"/>
        </w:trPr>
        <w:tc>
          <w:tcPr>
            <w:tcW w:w="56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 xml:space="preserve">Тема 2.3. </w:t>
            </w:r>
            <w:r>
              <w:rPr>
                <w:rFonts w:ascii="Times New Roman" w:hAnsi="Times New Roman"/>
                <w:color w:val="000000"/>
                <w:sz w:val="24"/>
                <w:szCs w:val="24"/>
              </w:rPr>
              <w:t>Вентиляционные установки.</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rsidTr="00E34050">
        <w:trPr>
          <w:cantSplit/>
          <w:trHeight w:hRule="exact" w:val="285"/>
        </w:trPr>
        <w:tc>
          <w:tcPr>
            <w:tcW w:w="56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68" w:type="dxa"/>
            <w:gridSpan w:val="18"/>
            <w:tcBorders>
              <w:top w:val="single" w:sz="2" w:space="0" w:color="000000"/>
              <w:left w:val="single" w:sz="2" w:space="0" w:color="000000"/>
              <w:bottom w:val="single" w:sz="2" w:space="0" w:color="000000"/>
              <w:right w:val="single" w:sz="4"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w:t>
            </w:r>
            <w:r>
              <w:rPr>
                <w:rFonts w:ascii="Times New Roman" w:hAnsi="Times New Roman"/>
                <w:b/>
                <w:bCs/>
                <w:color w:val="000000"/>
                <w:sz w:val="24"/>
                <w:szCs w:val="24"/>
              </w:rPr>
              <w:t>Подъѐмно-транспортные</w:t>
            </w:r>
            <w:r>
              <w:rPr>
                <w:rFonts w:ascii="Times New Roman" w:hAnsi="Times New Roman"/>
                <w:color w:val="000000"/>
                <w:sz w:val="24"/>
                <w:szCs w:val="24"/>
              </w:rPr>
              <w:br/>
            </w:r>
            <w:r>
              <w:rPr>
                <w:rFonts w:ascii="Times New Roman" w:hAnsi="Times New Roman"/>
                <w:b/>
                <w:bCs/>
                <w:color w:val="000000"/>
                <w:sz w:val="24"/>
                <w:szCs w:val="24"/>
              </w:rPr>
              <w:t>установки</w:t>
            </w:r>
          </w:p>
        </w:tc>
      </w:tr>
      <w:tr w:rsidR="009B5A71" w:rsidTr="00E34050">
        <w:trPr>
          <w:cantSplit/>
          <w:trHeight w:hRule="exact" w:val="979"/>
        </w:trPr>
        <w:tc>
          <w:tcPr>
            <w:tcW w:w="56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3.1</w:t>
            </w:r>
            <w:r>
              <w:rPr>
                <w:rFonts w:ascii="Times New Roman" w:hAnsi="Times New Roman"/>
                <w:color w:val="000000"/>
                <w:sz w:val="24"/>
                <w:szCs w:val="24"/>
              </w:rPr>
              <w:t>Общие сведения о подъѐмно-транспортных установках.</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rsidTr="00E34050">
        <w:trPr>
          <w:cantSplit/>
          <w:trHeight w:hRule="exact" w:val="979"/>
        </w:trPr>
        <w:tc>
          <w:tcPr>
            <w:tcW w:w="56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8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3.2</w:t>
            </w:r>
            <w:r>
              <w:rPr>
                <w:rFonts w:ascii="Times New Roman" w:hAnsi="Times New Roman"/>
                <w:color w:val="000000"/>
                <w:sz w:val="24"/>
                <w:szCs w:val="24"/>
              </w:rPr>
              <w:t>Основы электропривода подъѐмно-транспортных установок.</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rsidTr="00E34050">
        <w:trPr>
          <w:cantSplit/>
          <w:trHeight w:hRule="exact" w:val="431"/>
        </w:trPr>
        <w:tc>
          <w:tcPr>
            <w:tcW w:w="10633" w:type="dxa"/>
            <w:gridSpan w:val="19"/>
            <w:tcBorders>
              <w:top w:val="single" w:sz="2" w:space="0" w:color="000000"/>
              <w:left w:val="single" w:sz="2" w:space="0" w:color="000000"/>
              <w:bottom w:val="single" w:sz="2" w:space="0" w:color="000000"/>
              <w:right w:val="single" w:sz="4"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b/>
                <w:sz w:val="24"/>
                <w:szCs w:val="24"/>
              </w:rPr>
              <w:t>Р</w:t>
            </w:r>
            <w:r>
              <w:rPr>
                <w:rFonts w:ascii="Times New Roman" w:hAnsi="Times New Roman"/>
                <w:b/>
                <w:sz w:val="24"/>
                <w:szCs w:val="24"/>
                <w:lang w:val="en-US"/>
              </w:rPr>
              <w:t xml:space="preserve">аздел 4. </w:t>
            </w:r>
            <w:r>
              <w:rPr>
                <w:rFonts w:ascii="Times New Roman" w:hAnsi="Times New Roman"/>
                <w:b/>
                <w:bCs/>
                <w:color w:val="000000"/>
                <w:sz w:val="24"/>
                <w:szCs w:val="24"/>
              </w:rPr>
              <w:t>Электротермические установки</w:t>
            </w:r>
          </w:p>
        </w:tc>
      </w:tr>
      <w:tr w:rsidR="009B5A71" w:rsidTr="00E34050">
        <w:trPr>
          <w:cantSplit/>
          <w:trHeight w:hRule="exact" w:val="1797"/>
        </w:trPr>
        <w:tc>
          <w:tcPr>
            <w:tcW w:w="56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iCs/>
                <w:color w:val="000000"/>
                <w:sz w:val="24"/>
                <w:szCs w:val="24"/>
              </w:rPr>
            </w:pPr>
            <w:r>
              <w:rPr>
                <w:rFonts w:ascii="Times New Roman" w:hAnsi="Times New Roman"/>
                <w:iCs/>
                <w:color w:val="000000"/>
                <w:sz w:val="24"/>
                <w:szCs w:val="24"/>
              </w:rPr>
              <w:lastRenderedPageBreak/>
              <w:t>4.1.</w:t>
            </w:r>
          </w:p>
        </w:tc>
        <w:tc>
          <w:tcPr>
            <w:tcW w:w="298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4.1.</w:t>
            </w:r>
            <w:r>
              <w:rPr>
                <w:rFonts w:ascii="Times New Roman" w:hAnsi="Times New Roman"/>
                <w:color w:val="000000"/>
                <w:sz w:val="24"/>
                <w:szCs w:val="24"/>
              </w:rPr>
              <w:t xml:space="preserve"> Установки нагрева сопротивлением, индукционного нагрева, дугового нагрева, высокоинтенсивного нагрева.</w:t>
            </w: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rsidTr="00E34050">
        <w:trPr>
          <w:cantSplit/>
          <w:trHeight w:hRule="exact" w:val="979"/>
        </w:trPr>
        <w:tc>
          <w:tcPr>
            <w:tcW w:w="56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iCs/>
                <w:color w:val="000000"/>
                <w:sz w:val="24"/>
                <w:szCs w:val="24"/>
              </w:rPr>
            </w:pPr>
            <w:r>
              <w:rPr>
                <w:rFonts w:ascii="Times New Roman" w:hAnsi="Times New Roman"/>
                <w:iCs/>
                <w:color w:val="000000"/>
                <w:sz w:val="24"/>
                <w:szCs w:val="24"/>
              </w:rPr>
              <w:t>4.2.</w:t>
            </w:r>
          </w:p>
        </w:tc>
        <w:tc>
          <w:tcPr>
            <w:tcW w:w="298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4.2.</w:t>
            </w:r>
            <w:r>
              <w:rPr>
                <w:rFonts w:ascii="Times New Roman" w:hAnsi="Times New Roman"/>
                <w:color w:val="000000"/>
                <w:sz w:val="24"/>
                <w:szCs w:val="24"/>
              </w:rPr>
              <w:t xml:space="preserve"> Электрические парогенераторы и пар водонагреватели</w:t>
            </w: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rsidTr="00E34050">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81" w:type="dxa"/>
            <w:vMerge w:val="restart"/>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6" w:type="dxa"/>
            <w:vMerge w:val="restart"/>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3" w:type="dxa"/>
            <w:vMerge w:val="restart"/>
            <w:tcBorders>
              <w:top w:val="single" w:sz="2" w:space="0" w:color="000000"/>
              <w:left w:val="single" w:sz="2" w:space="0" w:color="000000"/>
              <w:bottom w:val="single" w:sz="2" w:space="0" w:color="000000"/>
              <w:right w:val="single" w:sz="2" w:space="0" w:color="000000"/>
            </w:tcBorders>
          </w:tcPr>
          <w:p w:rsidR="009B5A71" w:rsidRDefault="00E34050">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7" w:type="dxa"/>
            <w:vMerge w:val="restart"/>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b/>
                <w:sz w:val="24"/>
                <w:szCs w:val="24"/>
              </w:rPr>
            </w:pPr>
            <w:r>
              <w:rPr>
                <w:rFonts w:ascii="Times New Roman" w:hAnsi="Times New Roman"/>
                <w:b/>
                <w:sz w:val="24"/>
                <w:szCs w:val="24"/>
              </w:rPr>
              <w:t>18</w:t>
            </w:r>
          </w:p>
        </w:tc>
        <w:tc>
          <w:tcPr>
            <w:tcW w:w="425" w:type="dxa"/>
            <w:vMerge w:val="restart"/>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b/>
                <w:sz w:val="24"/>
                <w:szCs w:val="24"/>
              </w:rPr>
            </w:pPr>
            <w:r>
              <w:rPr>
                <w:rFonts w:ascii="Times New Roman" w:hAnsi="Times New Roman"/>
                <w:b/>
                <w:sz w:val="24"/>
                <w:szCs w:val="24"/>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b/>
                <w:sz w:val="24"/>
                <w:szCs w:val="24"/>
              </w:rPr>
            </w:pPr>
            <w:r>
              <w:rPr>
                <w:rFonts w:ascii="Times New Roman" w:hAnsi="Times New Roman"/>
                <w:b/>
                <w:sz w:val="24"/>
                <w:szCs w:val="24"/>
              </w:rPr>
              <w:t>38</w:t>
            </w:r>
          </w:p>
        </w:tc>
        <w:tc>
          <w:tcPr>
            <w:tcW w:w="426"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vMerge w:val="restart"/>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9B5A71" w:rsidRDefault="009B5A71">
            <w:pPr>
              <w:widowControl w:val="0"/>
              <w:tabs>
                <w:tab w:val="left" w:pos="671"/>
              </w:tabs>
              <w:spacing w:before="1" w:line="240" w:lineRule="auto"/>
              <w:ind w:left="108"/>
              <w:rPr>
                <w:rFonts w:ascii="Times New Roman" w:hAnsi="Times New Roman"/>
                <w:color w:val="000000"/>
                <w:sz w:val="24"/>
                <w:szCs w:val="24"/>
              </w:rPr>
            </w:pPr>
          </w:p>
        </w:tc>
      </w:tr>
      <w:tr w:rsidR="009B5A71" w:rsidTr="00E34050">
        <w:trPr>
          <w:cantSplit/>
          <w:trHeight w:hRule="exact" w:val="288"/>
        </w:trPr>
        <w:tc>
          <w:tcPr>
            <w:tcW w:w="565"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vMerge/>
            <w:tcBorders>
              <w:left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9B5A71" w:rsidRDefault="009B5A71">
            <w:pPr>
              <w:widowControl w:val="0"/>
              <w:tabs>
                <w:tab w:val="left" w:pos="671"/>
              </w:tabs>
              <w:spacing w:before="1" w:line="240" w:lineRule="auto"/>
              <w:ind w:left="108"/>
              <w:rPr>
                <w:rFonts w:ascii="Times New Roman" w:hAnsi="Times New Roman"/>
                <w:color w:val="000000"/>
                <w:sz w:val="24"/>
                <w:szCs w:val="24"/>
              </w:rPr>
            </w:pPr>
          </w:p>
        </w:tc>
      </w:tr>
      <w:tr w:rsidR="009B5A71" w:rsidTr="00E34050">
        <w:trPr>
          <w:cantSplit/>
          <w:trHeight w:hRule="exact" w:val="285"/>
        </w:trPr>
        <w:tc>
          <w:tcPr>
            <w:tcW w:w="565"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vMerge/>
            <w:tcBorders>
              <w:left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9B5A71" w:rsidRDefault="003917C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r w:rsidR="009B5A71" w:rsidTr="00E34050">
        <w:trPr>
          <w:cantSplit/>
          <w:trHeight w:hRule="exact" w:val="285"/>
        </w:trPr>
        <w:tc>
          <w:tcPr>
            <w:tcW w:w="565"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vMerge/>
            <w:tcBorders>
              <w:left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9B5A71" w:rsidRDefault="009B5A71">
            <w:pPr>
              <w:widowControl w:val="0"/>
              <w:tabs>
                <w:tab w:val="left" w:pos="671"/>
              </w:tabs>
              <w:spacing w:before="1" w:line="240" w:lineRule="auto"/>
              <w:ind w:left="108"/>
              <w:rPr>
                <w:rFonts w:ascii="Times New Roman" w:hAnsi="Times New Roman"/>
                <w:color w:val="000000"/>
                <w:sz w:val="24"/>
                <w:szCs w:val="24"/>
              </w:rPr>
            </w:pPr>
          </w:p>
        </w:tc>
      </w:tr>
      <w:tr w:rsidR="009B5A71" w:rsidTr="00E34050">
        <w:trPr>
          <w:cantSplit/>
          <w:trHeight w:hRule="exact" w:val="285"/>
        </w:trPr>
        <w:tc>
          <w:tcPr>
            <w:tcW w:w="565"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81"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7" w:type="dxa"/>
            <w:vMerge/>
            <w:tcBorders>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9B5A71" w:rsidRDefault="009B5A71">
            <w:pPr>
              <w:widowControl w:val="0"/>
              <w:tabs>
                <w:tab w:val="left" w:pos="671"/>
              </w:tabs>
              <w:spacing w:before="1" w:line="240" w:lineRule="auto"/>
              <w:ind w:left="108"/>
              <w:rPr>
                <w:rFonts w:ascii="Times New Roman" w:hAnsi="Times New Roman"/>
                <w:color w:val="000000"/>
                <w:sz w:val="24"/>
                <w:szCs w:val="24"/>
              </w:rPr>
            </w:pPr>
          </w:p>
        </w:tc>
      </w:tr>
    </w:tbl>
    <w:p w:rsidR="009B5A71" w:rsidRDefault="009B5A71">
      <w:pPr>
        <w:spacing w:after="0" w:line="240" w:lineRule="auto"/>
        <w:ind w:firstLine="426"/>
        <w:contextualSpacing/>
        <w:jc w:val="both"/>
        <w:rPr>
          <w:rFonts w:ascii="Times New Roman" w:hAnsi="Times New Roman"/>
          <w:b/>
          <w:bCs/>
          <w:sz w:val="24"/>
          <w:szCs w:val="24"/>
        </w:rPr>
      </w:pPr>
    </w:p>
    <w:p w:rsidR="009B5A71" w:rsidRDefault="009B5A71">
      <w:pPr>
        <w:spacing w:after="0" w:line="240" w:lineRule="auto"/>
        <w:contextualSpacing/>
        <w:jc w:val="both"/>
        <w:rPr>
          <w:rFonts w:ascii="Times New Roman" w:hAnsi="Times New Roman"/>
          <w:b/>
          <w:bCs/>
          <w:sz w:val="24"/>
          <w:szCs w:val="24"/>
        </w:rPr>
      </w:pPr>
    </w:p>
    <w:p w:rsidR="009B5A71" w:rsidRDefault="009B5A71">
      <w:pPr>
        <w:spacing w:after="0" w:line="240" w:lineRule="auto"/>
        <w:ind w:firstLine="426"/>
        <w:contextualSpacing/>
        <w:jc w:val="both"/>
        <w:rPr>
          <w:rFonts w:ascii="Times New Roman" w:hAnsi="Times New Roman"/>
          <w:b/>
          <w:bCs/>
          <w:sz w:val="24"/>
          <w:szCs w:val="24"/>
        </w:rPr>
      </w:pPr>
    </w:p>
    <w:p w:rsidR="009B5A71" w:rsidRDefault="009B5A71">
      <w:pPr>
        <w:spacing w:after="0" w:line="240" w:lineRule="auto"/>
        <w:ind w:firstLine="426"/>
        <w:contextualSpacing/>
        <w:jc w:val="both"/>
        <w:rPr>
          <w:rFonts w:ascii="Times New Roman" w:hAnsi="Times New Roman"/>
          <w:b/>
          <w:bCs/>
          <w:sz w:val="24"/>
          <w:szCs w:val="24"/>
        </w:rPr>
      </w:pPr>
    </w:p>
    <w:p w:rsidR="009B5A71" w:rsidRDefault="009B5A71">
      <w:pPr>
        <w:spacing w:after="0" w:line="240" w:lineRule="auto"/>
        <w:ind w:firstLine="426"/>
        <w:contextualSpacing/>
        <w:jc w:val="both"/>
        <w:rPr>
          <w:rFonts w:ascii="Times New Roman" w:hAnsi="Times New Roman"/>
          <w:b/>
          <w:bCs/>
          <w:sz w:val="24"/>
          <w:szCs w:val="24"/>
        </w:rPr>
      </w:pPr>
    </w:p>
    <w:p w:rsidR="009B5A71" w:rsidRDefault="003917C6">
      <w:pPr>
        <w:numPr>
          <w:ilvl w:val="0"/>
          <w:numId w:val="12"/>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sz w:val="24"/>
          <w:szCs w:val="24"/>
          <w:u w:val="single"/>
        </w:rPr>
        <w:t>«Приемники и потребители электрической энергии систем электроснабжения»</w:t>
      </w:r>
    </w:p>
    <w:p w:rsidR="009B5A71" w:rsidRDefault="003917C6">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p w:rsidR="009B5A71" w:rsidRDefault="003917C6">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color w:val="000000"/>
          <w:sz w:val="24"/>
          <w:szCs w:val="24"/>
          <w:u w:val="single"/>
        </w:rPr>
        <w:t>__2__</w:t>
      </w:r>
      <w:r>
        <w:rPr>
          <w:rFonts w:ascii="Times New Roman" w:hAnsi="Times New Roman"/>
          <w:sz w:val="24"/>
          <w:szCs w:val="24"/>
        </w:rPr>
        <w:t xml:space="preserve"> зачетных единиц, </w:t>
      </w:r>
      <w:r>
        <w:rPr>
          <w:rFonts w:ascii="Times New Roman" w:hAnsi="Times New Roman"/>
          <w:b/>
          <w:sz w:val="24"/>
          <w:szCs w:val="24"/>
          <w:u w:val="single"/>
        </w:rPr>
        <w:t>__72___</w:t>
      </w:r>
      <w:r>
        <w:rPr>
          <w:rFonts w:ascii="Times New Roman" w:hAnsi="Times New Roman"/>
          <w:sz w:val="24"/>
          <w:szCs w:val="24"/>
        </w:rPr>
        <w:t xml:space="preserve"> часов.</w:t>
      </w:r>
    </w:p>
    <w:p w:rsidR="009B5A71" w:rsidRDefault="009B5A71">
      <w:pPr>
        <w:spacing w:after="0" w:line="240" w:lineRule="auto"/>
        <w:ind w:firstLine="426"/>
        <w:contextualSpacing/>
        <w:jc w:val="both"/>
        <w:rPr>
          <w:rFonts w:ascii="Times New Roman" w:hAnsi="Times New Roman"/>
          <w:b/>
          <w:bCs/>
          <w:sz w:val="24"/>
          <w:szCs w:val="24"/>
        </w:rPr>
      </w:pPr>
    </w:p>
    <w:p w:rsidR="009B5A71" w:rsidRDefault="003917C6">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ОЗО</w:t>
      </w:r>
    </w:p>
    <w:p w:rsidR="009B5A71" w:rsidRDefault="009B5A71">
      <w:pPr>
        <w:spacing w:after="0" w:line="240" w:lineRule="auto"/>
        <w:ind w:firstLine="426"/>
        <w:contextualSpacing/>
        <w:jc w:val="both"/>
        <w:rPr>
          <w:rFonts w:ascii="Times New Roman" w:hAnsi="Times New Roman"/>
          <w:b/>
          <w:bCs/>
          <w:sz w:val="24"/>
          <w:szCs w:val="24"/>
        </w:rPr>
      </w:pPr>
    </w:p>
    <w:tbl>
      <w:tblPr>
        <w:tblW w:w="10569" w:type="dxa"/>
        <w:tblInd w:w="-786" w:type="dxa"/>
        <w:tblLayout w:type="fixed"/>
        <w:tblCellMar>
          <w:left w:w="2" w:type="dxa"/>
          <w:right w:w="2" w:type="dxa"/>
        </w:tblCellMar>
        <w:tblLook w:val="04A0"/>
      </w:tblPr>
      <w:tblGrid>
        <w:gridCol w:w="511"/>
        <w:gridCol w:w="2970"/>
        <w:gridCol w:w="434"/>
        <w:gridCol w:w="421"/>
        <w:gridCol w:w="419"/>
        <w:gridCol w:w="436"/>
        <w:gridCol w:w="420"/>
        <w:gridCol w:w="285"/>
        <w:gridCol w:w="419"/>
        <w:gridCol w:w="436"/>
        <w:gridCol w:w="420"/>
        <w:gridCol w:w="569"/>
        <w:gridCol w:w="286"/>
        <w:gridCol w:w="419"/>
        <w:gridCol w:w="421"/>
        <w:gridCol w:w="434"/>
        <w:gridCol w:w="421"/>
        <w:gridCol w:w="419"/>
        <w:gridCol w:w="429"/>
      </w:tblGrid>
      <w:tr w:rsidR="009B5A71">
        <w:trPr>
          <w:cantSplit/>
          <w:trHeight w:hRule="exact" w:val="833"/>
        </w:trPr>
        <w:tc>
          <w:tcPr>
            <w:tcW w:w="510"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spacing w:before="30" w:line="240" w:lineRule="auto"/>
              <w:ind w:left="108"/>
              <w:rPr>
                <w:rFonts w:ascii="Times New Roman" w:hAnsi="Times New Roman"/>
                <w:b/>
                <w:color w:val="000000"/>
                <w:sz w:val="24"/>
                <w:szCs w:val="24"/>
              </w:rPr>
            </w:pPr>
          </w:p>
          <w:p w:rsidR="009B5A71" w:rsidRDefault="003917C6">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r>
              <w:rPr>
                <w:rFonts w:ascii="Times New Roman" w:hAnsi="Times New Roman"/>
                <w:b/>
                <w:color w:val="000000"/>
                <w:spacing w:val="1"/>
                <w:sz w:val="24"/>
                <w:szCs w:val="24"/>
              </w:rPr>
              <w:t>п</w:t>
            </w:r>
            <w:r>
              <w:rPr>
                <w:rFonts w:ascii="Times New Roman" w:hAnsi="Times New Roman"/>
                <w:b/>
                <w:color w:val="000000"/>
                <w:sz w:val="24"/>
                <w:szCs w:val="24"/>
              </w:rPr>
              <w:t>/п</w:t>
            </w:r>
          </w:p>
        </w:tc>
        <w:tc>
          <w:tcPr>
            <w:tcW w:w="2970" w:type="dxa"/>
            <w:vMerge w:val="restart"/>
            <w:tcBorders>
              <w:top w:val="single" w:sz="2" w:space="0" w:color="000000"/>
              <w:left w:val="single" w:sz="2" w:space="0" w:color="000000"/>
              <w:bottom w:val="single" w:sz="2" w:space="0" w:color="000000"/>
              <w:right w:val="single" w:sz="2" w:space="0" w:color="000000"/>
            </w:tcBorders>
            <w:vAlign w:val="center"/>
          </w:tcPr>
          <w:p w:rsidR="009B5A71" w:rsidRDefault="003917C6">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34" w:type="dxa"/>
            <w:vMerge w:val="restart"/>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825" w:type="dxa"/>
            <w:gridSpan w:val="9"/>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829" w:type="dxa"/>
            <w:gridSpan w:val="7"/>
            <w:vMerge w:val="restart"/>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9B5A71" w:rsidRDefault="003917C6">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9B5A71">
        <w:trPr>
          <w:cantSplit/>
          <w:trHeight w:hRule="exact" w:val="590"/>
        </w:trPr>
        <w:tc>
          <w:tcPr>
            <w:tcW w:w="51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434" w:type="dxa"/>
            <w:vMerge/>
            <w:tcBorders>
              <w:left w:val="single" w:sz="2" w:space="0" w:color="000000"/>
              <w:right w:val="single" w:sz="2" w:space="0" w:color="000000"/>
            </w:tcBorders>
            <w:textDirection w:val="btLr"/>
          </w:tcPr>
          <w:p w:rsidR="009B5A71" w:rsidRDefault="009B5A71">
            <w:pPr>
              <w:widowControl w:val="0"/>
              <w:tabs>
                <w:tab w:val="left" w:pos="671"/>
              </w:tabs>
              <w:spacing w:after="0" w:line="240" w:lineRule="auto"/>
              <w:ind w:left="108"/>
              <w:contextualSpacing/>
              <w:rPr>
                <w:rFonts w:ascii="Times New Roman" w:hAnsi="Times New Roman"/>
                <w:b/>
                <w:sz w:val="24"/>
                <w:szCs w:val="24"/>
              </w:rPr>
            </w:pPr>
          </w:p>
        </w:tc>
        <w:tc>
          <w:tcPr>
            <w:tcW w:w="1981" w:type="dxa"/>
            <w:gridSpan w:val="5"/>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844" w:type="dxa"/>
            <w:gridSpan w:val="4"/>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 работа</w:t>
            </w:r>
          </w:p>
        </w:tc>
        <w:tc>
          <w:tcPr>
            <w:tcW w:w="2829" w:type="dxa"/>
            <w:gridSpan w:val="7"/>
            <w:vMerge/>
            <w:tcBorders>
              <w:left w:val="single" w:sz="2" w:space="0" w:color="000000"/>
              <w:bottom w:val="single" w:sz="2" w:space="0" w:color="000000"/>
              <w:right w:val="single" w:sz="2" w:space="0" w:color="000000"/>
            </w:tcBorders>
          </w:tcPr>
          <w:p w:rsidR="009B5A71" w:rsidRDefault="009B5A71">
            <w:pPr>
              <w:widowControl w:val="0"/>
              <w:tabs>
                <w:tab w:val="left" w:pos="671"/>
              </w:tabs>
              <w:spacing w:after="0" w:line="240" w:lineRule="auto"/>
              <w:ind w:left="108"/>
              <w:contextualSpacing/>
              <w:rPr>
                <w:rFonts w:ascii="Times New Roman" w:hAnsi="Times New Roman"/>
                <w:sz w:val="24"/>
                <w:szCs w:val="24"/>
              </w:rPr>
            </w:pPr>
          </w:p>
        </w:tc>
      </w:tr>
      <w:tr w:rsidR="009B5A71">
        <w:trPr>
          <w:cantSplit/>
          <w:trHeight w:hRule="exact" w:val="2939"/>
        </w:trPr>
        <w:tc>
          <w:tcPr>
            <w:tcW w:w="510"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70"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vMerge/>
            <w:tcBorders>
              <w:left w:val="single" w:sz="2" w:space="0" w:color="000000"/>
              <w:bottom w:val="single" w:sz="2" w:space="0" w:color="000000"/>
              <w:right w:val="single" w:sz="2" w:space="0" w:color="000000"/>
            </w:tcBorders>
            <w:textDirection w:val="btLr"/>
          </w:tcPr>
          <w:p w:rsidR="009B5A71" w:rsidRDefault="009B5A71">
            <w:pPr>
              <w:widowControl w:val="0"/>
              <w:tabs>
                <w:tab w:val="left" w:pos="671"/>
              </w:tabs>
              <w:spacing w:after="0" w:line="240" w:lineRule="auto"/>
              <w:ind w:left="108"/>
              <w:contextualSpacing/>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19"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36"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акт.раб</w:t>
            </w:r>
            <w:r>
              <w:rPr>
                <w:rFonts w:ascii="Times New Roman" w:hAnsi="Times New Roman"/>
                <w:color w:val="000000"/>
                <w:spacing w:val="-1"/>
                <w:sz w:val="24"/>
                <w:szCs w:val="24"/>
              </w:rPr>
              <w:t>о</w:t>
            </w:r>
            <w:r>
              <w:rPr>
                <w:rFonts w:ascii="Times New Roman" w:hAnsi="Times New Roman"/>
                <w:color w:val="000000"/>
                <w:sz w:val="24"/>
                <w:szCs w:val="24"/>
              </w:rPr>
              <w:t>ты</w:t>
            </w:r>
          </w:p>
        </w:tc>
        <w:tc>
          <w:tcPr>
            <w:tcW w:w="419"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6"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работа(про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569"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Другие виды 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
        </w:tc>
        <w:tc>
          <w:tcPr>
            <w:tcW w:w="286"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19"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4"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19" w:type="dxa"/>
            <w:tcBorders>
              <w:top w:val="single" w:sz="2" w:space="0" w:color="000000"/>
              <w:left w:val="single" w:sz="2" w:space="0" w:color="000000"/>
              <w:bottom w:val="single" w:sz="2"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9" w:type="dxa"/>
            <w:tcBorders>
              <w:top w:val="single" w:sz="2" w:space="0" w:color="000000"/>
              <w:left w:val="single" w:sz="2" w:space="0" w:color="000000"/>
              <w:bottom w:val="single" w:sz="4" w:space="0" w:color="000000"/>
              <w:right w:val="single" w:sz="2" w:space="0" w:color="000000"/>
            </w:tcBorders>
            <w:textDirection w:val="btLr"/>
          </w:tcPr>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9B5A71" w:rsidRDefault="003917C6">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9B5A71">
        <w:trPr>
          <w:cantSplit/>
          <w:trHeight w:hRule="exact" w:val="348"/>
        </w:trPr>
        <w:tc>
          <w:tcPr>
            <w:tcW w:w="10568" w:type="dxa"/>
            <w:gridSpan w:val="19"/>
            <w:tcBorders>
              <w:top w:val="single" w:sz="2" w:space="0" w:color="000000"/>
              <w:left w:val="single" w:sz="2" w:space="0" w:color="000000"/>
              <w:bottom w:val="single" w:sz="2" w:space="0" w:color="000000"/>
              <w:right w:val="single" w:sz="4" w:space="0" w:color="000000"/>
            </w:tcBorders>
          </w:tcPr>
          <w:p w:rsidR="009B5A71" w:rsidRDefault="003917C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Общие сведения</w:t>
            </w:r>
          </w:p>
        </w:tc>
      </w:tr>
      <w:tr w:rsidR="009B5A71">
        <w:trPr>
          <w:cantSplit/>
          <w:trHeight w:hRule="exact" w:val="1095"/>
        </w:trPr>
        <w:tc>
          <w:tcPr>
            <w:tcW w:w="51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color w:val="000000"/>
                <w:sz w:val="24"/>
                <w:szCs w:val="24"/>
              </w:rPr>
              <w:t xml:space="preserve"> Основные термины и определения.</w:t>
            </w:r>
          </w:p>
        </w:tc>
        <w:tc>
          <w:tcPr>
            <w:tcW w:w="43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trPr>
          <w:cantSplit/>
          <w:trHeight w:hRule="exact" w:val="1564"/>
        </w:trPr>
        <w:tc>
          <w:tcPr>
            <w:tcW w:w="510"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spacing w:before="1" w:line="240" w:lineRule="auto"/>
              <w:ind w:left="108"/>
              <w:rPr>
                <w:rFonts w:ascii="Times New Roman" w:hAnsi="Times New Roman"/>
                <w:color w:val="000000"/>
                <w:sz w:val="24"/>
                <w:szCs w:val="24"/>
              </w:rPr>
            </w:pPr>
          </w:p>
        </w:tc>
        <w:tc>
          <w:tcPr>
            <w:tcW w:w="297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 xml:space="preserve">Тема 1.3. </w:t>
            </w:r>
            <w:r>
              <w:rPr>
                <w:rFonts w:ascii="Times New Roman" w:hAnsi="Times New Roman"/>
                <w:color w:val="000000"/>
                <w:sz w:val="24"/>
                <w:szCs w:val="24"/>
              </w:rPr>
              <w:t>Схема прямого и реверсивного пуска асинхронного двигателя.</w:t>
            </w:r>
          </w:p>
        </w:tc>
        <w:tc>
          <w:tcPr>
            <w:tcW w:w="43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trPr>
          <w:cantSplit/>
          <w:trHeight w:hRule="exact" w:val="521"/>
        </w:trPr>
        <w:tc>
          <w:tcPr>
            <w:tcW w:w="10568" w:type="dxa"/>
            <w:gridSpan w:val="19"/>
            <w:tcBorders>
              <w:top w:val="single" w:sz="2" w:space="0" w:color="000000"/>
              <w:left w:val="single" w:sz="2" w:space="0" w:color="000000"/>
              <w:bottom w:val="single" w:sz="2" w:space="0" w:color="000000"/>
              <w:right w:val="single" w:sz="4" w:space="0" w:color="000000"/>
            </w:tcBorders>
          </w:tcPr>
          <w:p w:rsidR="009B5A71" w:rsidRDefault="003917C6">
            <w:pPr>
              <w:widowControl w:val="0"/>
              <w:tabs>
                <w:tab w:val="left" w:pos="671"/>
              </w:tabs>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Общепромышленные установки</w:t>
            </w:r>
          </w:p>
        </w:tc>
      </w:tr>
      <w:tr w:rsidR="009B5A71">
        <w:trPr>
          <w:cantSplit/>
          <w:trHeight w:hRule="exact" w:val="1129"/>
        </w:trPr>
        <w:tc>
          <w:tcPr>
            <w:tcW w:w="51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color w:val="000000"/>
                <w:sz w:val="24"/>
                <w:szCs w:val="24"/>
              </w:rPr>
              <w:t xml:space="preserve"> Общие сведения об общепромышленных установках.</w:t>
            </w:r>
          </w:p>
        </w:tc>
        <w:tc>
          <w:tcPr>
            <w:tcW w:w="43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trPr>
          <w:cantSplit/>
          <w:trHeight w:hRule="exact" w:val="1003"/>
        </w:trPr>
        <w:tc>
          <w:tcPr>
            <w:tcW w:w="51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color w:val="000000"/>
                <w:sz w:val="24"/>
                <w:szCs w:val="24"/>
              </w:rPr>
              <w:t xml:space="preserve"> Воздуходувки и дымососы.</w:t>
            </w:r>
          </w:p>
        </w:tc>
        <w:tc>
          <w:tcPr>
            <w:tcW w:w="43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3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trPr>
          <w:cantSplit/>
          <w:trHeight w:hRule="exact" w:val="1003"/>
        </w:trPr>
        <w:tc>
          <w:tcPr>
            <w:tcW w:w="51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7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 xml:space="preserve">Тема 2.3. </w:t>
            </w:r>
            <w:r>
              <w:rPr>
                <w:rFonts w:ascii="Times New Roman" w:hAnsi="Times New Roman"/>
                <w:color w:val="000000"/>
                <w:sz w:val="24"/>
                <w:szCs w:val="24"/>
              </w:rPr>
              <w:t>Вентиляционные установки.</w:t>
            </w:r>
          </w:p>
        </w:tc>
        <w:tc>
          <w:tcPr>
            <w:tcW w:w="43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trPr>
          <w:cantSplit/>
          <w:trHeight w:hRule="exact" w:val="375"/>
        </w:trPr>
        <w:tc>
          <w:tcPr>
            <w:tcW w:w="10568" w:type="dxa"/>
            <w:gridSpan w:val="19"/>
            <w:tcBorders>
              <w:top w:val="single" w:sz="2" w:space="0" w:color="000000"/>
              <w:left w:val="single" w:sz="2" w:space="0" w:color="000000"/>
              <w:bottom w:val="single" w:sz="2" w:space="0" w:color="000000"/>
              <w:right w:val="single" w:sz="4" w:space="0" w:color="000000"/>
            </w:tcBorders>
          </w:tcPr>
          <w:p w:rsidR="009B5A71" w:rsidRDefault="003917C6">
            <w:pPr>
              <w:widowControl w:val="0"/>
              <w:tabs>
                <w:tab w:val="left" w:pos="671"/>
              </w:tabs>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w:t>
            </w:r>
            <w:r>
              <w:rPr>
                <w:rFonts w:ascii="Times New Roman" w:hAnsi="Times New Roman"/>
                <w:b/>
                <w:bCs/>
                <w:color w:val="000000"/>
                <w:sz w:val="24"/>
                <w:szCs w:val="24"/>
              </w:rPr>
              <w:t>Подъѐмно-транспортные установки</w:t>
            </w:r>
          </w:p>
        </w:tc>
      </w:tr>
      <w:tr w:rsidR="009B5A71">
        <w:trPr>
          <w:cantSplit/>
          <w:trHeight w:hRule="exact" w:val="979"/>
        </w:trPr>
        <w:tc>
          <w:tcPr>
            <w:tcW w:w="51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3.1</w:t>
            </w:r>
            <w:r>
              <w:rPr>
                <w:rFonts w:ascii="Times New Roman" w:hAnsi="Times New Roman"/>
                <w:color w:val="000000"/>
                <w:sz w:val="24"/>
                <w:szCs w:val="24"/>
              </w:rPr>
              <w:t>Общие сведения о подъѐмно-транспортных установках.</w:t>
            </w:r>
          </w:p>
        </w:tc>
        <w:tc>
          <w:tcPr>
            <w:tcW w:w="43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3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trPr>
          <w:cantSplit/>
          <w:trHeight w:hRule="exact" w:val="979"/>
        </w:trPr>
        <w:tc>
          <w:tcPr>
            <w:tcW w:w="510" w:type="dxa"/>
            <w:tcBorders>
              <w:top w:val="single" w:sz="2" w:space="0" w:color="000000"/>
              <w:left w:val="single" w:sz="2" w:space="0" w:color="000000"/>
              <w:bottom w:val="single" w:sz="2" w:space="0" w:color="000000"/>
              <w:right w:val="single" w:sz="4"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70" w:type="dxa"/>
            <w:tcBorders>
              <w:top w:val="single" w:sz="2" w:space="0" w:color="000000"/>
              <w:left w:val="single" w:sz="4"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3.2</w:t>
            </w:r>
            <w:r>
              <w:rPr>
                <w:rFonts w:ascii="Times New Roman" w:hAnsi="Times New Roman"/>
                <w:color w:val="000000"/>
                <w:sz w:val="24"/>
                <w:szCs w:val="24"/>
              </w:rPr>
              <w:t>Основы электропривода подъѐмно-транспортных установок.</w:t>
            </w:r>
          </w:p>
        </w:tc>
        <w:tc>
          <w:tcPr>
            <w:tcW w:w="43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3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trPr>
          <w:cantSplit/>
          <w:trHeight w:hRule="exact" w:val="367"/>
        </w:trPr>
        <w:tc>
          <w:tcPr>
            <w:tcW w:w="10568" w:type="dxa"/>
            <w:gridSpan w:val="19"/>
            <w:tcBorders>
              <w:top w:val="single" w:sz="2" w:space="0" w:color="000000"/>
              <w:left w:val="single" w:sz="2" w:space="0" w:color="000000"/>
              <w:bottom w:val="single" w:sz="2" w:space="0" w:color="000000"/>
              <w:right w:val="single" w:sz="4" w:space="0" w:color="000000"/>
            </w:tcBorders>
          </w:tcPr>
          <w:p w:rsidR="009B5A71" w:rsidRDefault="003917C6">
            <w:pPr>
              <w:widowControl w:val="0"/>
              <w:tabs>
                <w:tab w:val="left" w:pos="671"/>
              </w:tabs>
              <w:ind w:left="108"/>
              <w:rPr>
                <w:rFonts w:ascii="Times New Roman" w:hAnsi="Times New Roman"/>
                <w:b/>
                <w:bCs/>
                <w:color w:val="000000"/>
                <w:sz w:val="24"/>
                <w:szCs w:val="24"/>
              </w:rPr>
            </w:pPr>
            <w:r>
              <w:rPr>
                <w:rFonts w:ascii="Times New Roman" w:hAnsi="Times New Roman"/>
                <w:b/>
                <w:bCs/>
                <w:color w:val="000000"/>
                <w:sz w:val="24"/>
                <w:szCs w:val="24"/>
              </w:rPr>
              <w:t>Раздел 4. Электротермические  установки</w:t>
            </w:r>
          </w:p>
          <w:p w:rsidR="009B5A71" w:rsidRDefault="009B5A71">
            <w:pPr>
              <w:widowControl w:val="0"/>
              <w:tabs>
                <w:tab w:val="left" w:pos="671"/>
              </w:tabs>
              <w:ind w:left="108"/>
              <w:rPr>
                <w:rFonts w:ascii="Times New Roman" w:hAnsi="Times New Roman"/>
                <w:sz w:val="24"/>
                <w:szCs w:val="24"/>
              </w:rPr>
            </w:pPr>
          </w:p>
          <w:p w:rsidR="009B5A71" w:rsidRDefault="003917C6">
            <w:pPr>
              <w:widowControl w:val="0"/>
              <w:tabs>
                <w:tab w:val="left" w:pos="671"/>
              </w:tabs>
              <w:ind w:left="348"/>
              <w:rPr>
                <w:rFonts w:ascii="Times New Roman" w:hAnsi="Times New Roman"/>
                <w:sz w:val="24"/>
                <w:szCs w:val="24"/>
              </w:rPr>
            </w:pPr>
            <w:r>
              <w:rPr>
                <w:rFonts w:ascii="Times New Roman" w:hAnsi="Times New Roman"/>
                <w:color w:val="000000"/>
                <w:sz w:val="24"/>
                <w:szCs w:val="24"/>
              </w:rPr>
              <w:br/>
            </w:r>
          </w:p>
        </w:tc>
      </w:tr>
      <w:tr w:rsidR="009B5A71">
        <w:trPr>
          <w:cantSplit/>
          <w:trHeight w:hRule="exact" w:val="1801"/>
        </w:trPr>
        <w:tc>
          <w:tcPr>
            <w:tcW w:w="510" w:type="dxa"/>
            <w:tcBorders>
              <w:top w:val="single" w:sz="2" w:space="0" w:color="000000"/>
              <w:left w:val="single" w:sz="2" w:space="0" w:color="000000"/>
              <w:bottom w:val="single" w:sz="2" w:space="0" w:color="000000"/>
              <w:right w:val="single" w:sz="4" w:space="0" w:color="000000"/>
            </w:tcBorders>
          </w:tcPr>
          <w:p w:rsidR="009B5A71" w:rsidRDefault="003917C6">
            <w:pPr>
              <w:widowControl w:val="0"/>
              <w:tabs>
                <w:tab w:val="left" w:pos="671"/>
              </w:tabs>
              <w:spacing w:before="1" w:line="240" w:lineRule="auto"/>
              <w:ind w:left="108"/>
              <w:rPr>
                <w:rFonts w:ascii="Times New Roman" w:hAnsi="Times New Roman"/>
                <w:iCs/>
                <w:color w:val="000000"/>
                <w:sz w:val="24"/>
                <w:szCs w:val="24"/>
              </w:rPr>
            </w:pPr>
            <w:r>
              <w:rPr>
                <w:rFonts w:ascii="Times New Roman" w:hAnsi="Times New Roman"/>
                <w:iCs/>
                <w:color w:val="000000"/>
                <w:sz w:val="24"/>
                <w:szCs w:val="24"/>
              </w:rPr>
              <w:t>4.1.</w:t>
            </w:r>
          </w:p>
        </w:tc>
        <w:tc>
          <w:tcPr>
            <w:tcW w:w="2970" w:type="dxa"/>
            <w:tcBorders>
              <w:top w:val="single" w:sz="2" w:space="0" w:color="000000"/>
              <w:left w:val="single" w:sz="4"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4.1.</w:t>
            </w:r>
            <w:r>
              <w:rPr>
                <w:rFonts w:ascii="Times New Roman" w:hAnsi="Times New Roman"/>
                <w:color w:val="000000"/>
                <w:sz w:val="24"/>
                <w:szCs w:val="24"/>
              </w:rPr>
              <w:t xml:space="preserve"> Установки нагрева сопротивлением, индукционного нагрева, дугового нагрева, высокоинтенсивного нагрева.</w:t>
            </w:r>
          </w:p>
        </w:tc>
        <w:tc>
          <w:tcPr>
            <w:tcW w:w="43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3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trPr>
          <w:cantSplit/>
          <w:trHeight w:hRule="exact" w:val="979"/>
        </w:trPr>
        <w:tc>
          <w:tcPr>
            <w:tcW w:w="51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iCs/>
                <w:color w:val="000000"/>
                <w:sz w:val="24"/>
                <w:szCs w:val="24"/>
              </w:rPr>
            </w:pPr>
            <w:r>
              <w:rPr>
                <w:rFonts w:ascii="Times New Roman" w:hAnsi="Times New Roman"/>
                <w:iCs/>
                <w:color w:val="000000"/>
                <w:sz w:val="24"/>
                <w:szCs w:val="24"/>
              </w:rPr>
              <w:t>4.2.</w:t>
            </w:r>
          </w:p>
        </w:tc>
        <w:tc>
          <w:tcPr>
            <w:tcW w:w="297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4.2.</w:t>
            </w:r>
            <w:r>
              <w:rPr>
                <w:rFonts w:ascii="Times New Roman" w:hAnsi="Times New Roman"/>
                <w:color w:val="000000"/>
                <w:sz w:val="24"/>
                <w:szCs w:val="24"/>
              </w:rPr>
              <w:t xml:space="preserve"> Электрические парогенераторы и пар водонагреватели</w:t>
            </w:r>
          </w:p>
        </w:tc>
        <w:tc>
          <w:tcPr>
            <w:tcW w:w="43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36"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trPr>
          <w:cantSplit/>
          <w:trHeight w:hRule="exact" w:val="979"/>
        </w:trPr>
        <w:tc>
          <w:tcPr>
            <w:tcW w:w="510"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spacing w:before="1" w:line="240" w:lineRule="auto"/>
              <w:ind w:left="108"/>
              <w:rPr>
                <w:rFonts w:ascii="Times New Roman" w:hAnsi="Times New Roman"/>
                <w:iCs/>
                <w:color w:val="000000"/>
                <w:sz w:val="24"/>
                <w:szCs w:val="24"/>
              </w:rPr>
            </w:pPr>
          </w:p>
        </w:tc>
        <w:tc>
          <w:tcPr>
            <w:tcW w:w="2970"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34"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3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62</w:t>
            </w:r>
          </w:p>
        </w:tc>
        <w:tc>
          <w:tcPr>
            <w:tcW w:w="43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spacing w:before="1" w:line="240" w:lineRule="auto"/>
              <w:ind w:left="108"/>
              <w:rPr>
                <w:rFonts w:ascii="Times New Roman" w:hAnsi="Times New Roman"/>
                <w:b/>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569"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9B5A71" w:rsidRDefault="003917C6">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r>
      <w:tr w:rsidR="009B5A71">
        <w:trPr>
          <w:cantSplit/>
          <w:trHeight w:hRule="exact" w:val="285"/>
        </w:trPr>
        <w:tc>
          <w:tcPr>
            <w:tcW w:w="510"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70"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spacing w:before="1" w:line="240" w:lineRule="auto"/>
              <w:ind w:left="108"/>
              <w:rPr>
                <w:rFonts w:ascii="Times New Roman" w:hAnsi="Times New Roman"/>
                <w:color w:val="000000"/>
                <w:sz w:val="24"/>
                <w:szCs w:val="24"/>
              </w:rPr>
            </w:pPr>
          </w:p>
        </w:tc>
        <w:tc>
          <w:tcPr>
            <w:tcW w:w="434"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421"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419"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436"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419"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b/>
                <w:sz w:val="24"/>
                <w:szCs w:val="24"/>
              </w:rPr>
            </w:pPr>
          </w:p>
        </w:tc>
        <w:tc>
          <w:tcPr>
            <w:tcW w:w="436"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9" w:type="dxa"/>
            <w:vMerge w:val="restart"/>
            <w:tcBorders>
              <w:top w:val="single" w:sz="2" w:space="0" w:color="000000"/>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2400" w:type="dxa"/>
            <w:gridSpan w:val="6"/>
            <w:tcBorders>
              <w:top w:val="single" w:sz="4" w:space="0" w:color="000000"/>
              <w:left w:val="single" w:sz="4" w:space="0" w:color="000000"/>
              <w:bottom w:val="single" w:sz="4" w:space="0" w:color="000000"/>
              <w:right w:val="single" w:sz="4"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9B5A71" w:rsidRDefault="009B5A71">
            <w:pPr>
              <w:widowControl w:val="0"/>
              <w:tabs>
                <w:tab w:val="left" w:pos="671"/>
              </w:tabs>
              <w:spacing w:before="1" w:line="240" w:lineRule="auto"/>
              <w:ind w:left="108"/>
              <w:rPr>
                <w:rFonts w:ascii="Times New Roman" w:hAnsi="Times New Roman"/>
                <w:color w:val="000000"/>
                <w:sz w:val="24"/>
                <w:szCs w:val="24"/>
              </w:rPr>
            </w:pPr>
          </w:p>
        </w:tc>
      </w:tr>
      <w:tr w:rsidR="009B5A71">
        <w:trPr>
          <w:cantSplit/>
          <w:trHeight w:hRule="exact" w:val="288"/>
        </w:trPr>
        <w:tc>
          <w:tcPr>
            <w:tcW w:w="51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9" w:type="dxa"/>
            <w:vMerge/>
            <w:tcBorders>
              <w:left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2400" w:type="dxa"/>
            <w:gridSpan w:val="6"/>
            <w:tcBorders>
              <w:top w:val="single" w:sz="4" w:space="0" w:color="000000"/>
              <w:left w:val="single" w:sz="4" w:space="0" w:color="000000"/>
              <w:bottom w:val="single" w:sz="4" w:space="0" w:color="000000"/>
              <w:right w:val="single" w:sz="4"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9B5A71" w:rsidRDefault="009B5A71">
            <w:pPr>
              <w:widowControl w:val="0"/>
              <w:tabs>
                <w:tab w:val="left" w:pos="671"/>
              </w:tabs>
              <w:spacing w:before="1" w:line="240" w:lineRule="auto"/>
              <w:ind w:left="108"/>
              <w:rPr>
                <w:rFonts w:ascii="Times New Roman" w:hAnsi="Times New Roman"/>
                <w:color w:val="000000"/>
                <w:sz w:val="24"/>
                <w:szCs w:val="24"/>
              </w:rPr>
            </w:pPr>
          </w:p>
        </w:tc>
      </w:tr>
      <w:tr w:rsidR="009B5A71">
        <w:trPr>
          <w:cantSplit/>
          <w:trHeight w:hRule="exact" w:val="285"/>
        </w:trPr>
        <w:tc>
          <w:tcPr>
            <w:tcW w:w="51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9" w:type="dxa"/>
            <w:vMerge/>
            <w:tcBorders>
              <w:left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2400" w:type="dxa"/>
            <w:gridSpan w:val="6"/>
            <w:tcBorders>
              <w:top w:val="single" w:sz="4" w:space="0" w:color="000000"/>
              <w:left w:val="single" w:sz="4" w:space="0" w:color="000000"/>
              <w:bottom w:val="single" w:sz="4" w:space="0" w:color="000000"/>
              <w:right w:val="single" w:sz="4"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9B5A71">
        <w:trPr>
          <w:cantSplit/>
          <w:trHeight w:hRule="exact" w:val="285"/>
        </w:trPr>
        <w:tc>
          <w:tcPr>
            <w:tcW w:w="51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9" w:type="dxa"/>
            <w:vMerge/>
            <w:tcBorders>
              <w:left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2400" w:type="dxa"/>
            <w:gridSpan w:val="6"/>
            <w:tcBorders>
              <w:top w:val="single" w:sz="4" w:space="0" w:color="000000"/>
              <w:left w:val="single" w:sz="4" w:space="0" w:color="000000"/>
              <w:bottom w:val="single" w:sz="4" w:space="0" w:color="000000"/>
              <w:right w:val="single" w:sz="4"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9B5A71" w:rsidRDefault="009B5A71">
            <w:pPr>
              <w:widowControl w:val="0"/>
              <w:tabs>
                <w:tab w:val="left" w:pos="671"/>
              </w:tabs>
              <w:spacing w:before="1" w:line="240" w:lineRule="auto"/>
              <w:ind w:left="108"/>
              <w:rPr>
                <w:rFonts w:ascii="Times New Roman" w:hAnsi="Times New Roman"/>
                <w:color w:val="000000"/>
                <w:sz w:val="24"/>
                <w:szCs w:val="24"/>
              </w:rPr>
            </w:pPr>
          </w:p>
        </w:tc>
      </w:tr>
      <w:tr w:rsidR="009B5A71">
        <w:trPr>
          <w:cantSplit/>
          <w:trHeight w:hRule="exact" w:val="285"/>
        </w:trPr>
        <w:tc>
          <w:tcPr>
            <w:tcW w:w="510"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970"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4"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6"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19"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36"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9B5A71" w:rsidRDefault="009B5A71">
            <w:pPr>
              <w:widowControl w:val="0"/>
              <w:tabs>
                <w:tab w:val="left" w:pos="671"/>
              </w:tabs>
              <w:ind w:left="108"/>
              <w:rPr>
                <w:rFonts w:ascii="Times New Roman" w:hAnsi="Times New Roman"/>
                <w:sz w:val="24"/>
                <w:szCs w:val="24"/>
              </w:rPr>
            </w:pPr>
          </w:p>
        </w:tc>
        <w:tc>
          <w:tcPr>
            <w:tcW w:w="569" w:type="dxa"/>
            <w:vMerge/>
            <w:tcBorders>
              <w:left w:val="single" w:sz="2" w:space="0" w:color="000000"/>
              <w:bottom w:val="single" w:sz="2" w:space="0" w:color="000000"/>
              <w:right w:val="single" w:sz="4" w:space="0" w:color="000000"/>
            </w:tcBorders>
          </w:tcPr>
          <w:p w:rsidR="009B5A71" w:rsidRDefault="009B5A71">
            <w:pPr>
              <w:widowControl w:val="0"/>
              <w:tabs>
                <w:tab w:val="left" w:pos="671"/>
              </w:tabs>
              <w:ind w:left="108"/>
              <w:rPr>
                <w:rFonts w:ascii="Times New Roman" w:hAnsi="Times New Roman"/>
                <w:sz w:val="24"/>
                <w:szCs w:val="24"/>
              </w:rPr>
            </w:pPr>
          </w:p>
        </w:tc>
        <w:tc>
          <w:tcPr>
            <w:tcW w:w="2400" w:type="dxa"/>
            <w:gridSpan w:val="6"/>
            <w:tcBorders>
              <w:top w:val="single" w:sz="4" w:space="0" w:color="000000"/>
              <w:left w:val="single" w:sz="4" w:space="0" w:color="000000"/>
              <w:bottom w:val="single" w:sz="4" w:space="0" w:color="000000"/>
              <w:right w:val="single" w:sz="4" w:space="0" w:color="000000"/>
            </w:tcBorders>
          </w:tcPr>
          <w:p w:rsidR="009B5A71" w:rsidRDefault="003917C6">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9B5A71" w:rsidRDefault="009B5A71">
            <w:pPr>
              <w:widowControl w:val="0"/>
              <w:tabs>
                <w:tab w:val="left" w:pos="671"/>
              </w:tabs>
              <w:spacing w:before="1" w:line="240" w:lineRule="auto"/>
              <w:ind w:left="108"/>
              <w:rPr>
                <w:rFonts w:ascii="Times New Roman" w:hAnsi="Times New Roman"/>
                <w:color w:val="000000"/>
                <w:sz w:val="24"/>
                <w:szCs w:val="24"/>
              </w:rPr>
            </w:pPr>
          </w:p>
        </w:tc>
      </w:tr>
    </w:tbl>
    <w:p w:rsidR="009B5A71" w:rsidRDefault="009B5A71">
      <w:pPr>
        <w:spacing w:after="0" w:line="240" w:lineRule="auto"/>
        <w:ind w:firstLine="426"/>
        <w:contextualSpacing/>
        <w:jc w:val="both"/>
        <w:rPr>
          <w:rFonts w:ascii="Times New Roman" w:hAnsi="Times New Roman"/>
          <w:b/>
          <w:bCs/>
          <w:sz w:val="24"/>
          <w:szCs w:val="24"/>
        </w:rPr>
      </w:pPr>
    </w:p>
    <w:p w:rsidR="009B5A71" w:rsidRDefault="009B5A71">
      <w:pPr>
        <w:spacing w:after="0" w:line="240" w:lineRule="auto"/>
        <w:ind w:firstLine="426"/>
        <w:contextualSpacing/>
        <w:jc w:val="both"/>
        <w:rPr>
          <w:rFonts w:ascii="Times New Roman" w:hAnsi="Times New Roman"/>
          <w:b/>
          <w:bCs/>
          <w:sz w:val="24"/>
          <w:szCs w:val="24"/>
        </w:rPr>
      </w:pPr>
    </w:p>
    <w:p w:rsidR="009B5A71" w:rsidRDefault="009B5A71">
      <w:pPr>
        <w:spacing w:after="0" w:line="240" w:lineRule="auto"/>
        <w:ind w:firstLine="426"/>
        <w:contextualSpacing/>
        <w:jc w:val="both"/>
        <w:rPr>
          <w:rFonts w:ascii="Times New Roman" w:hAnsi="Times New Roman"/>
          <w:b/>
          <w:bCs/>
          <w:sz w:val="24"/>
          <w:szCs w:val="24"/>
        </w:rPr>
      </w:pPr>
    </w:p>
    <w:p w:rsidR="009B5A71" w:rsidRDefault="003917C6">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4.2. Содержание дисциплины (модуля)</w:t>
      </w:r>
    </w:p>
    <w:p w:rsidR="009B5A71" w:rsidRDefault="009B5A71">
      <w:pPr>
        <w:spacing w:after="0" w:line="240" w:lineRule="auto"/>
        <w:ind w:firstLine="426"/>
        <w:contextualSpacing/>
        <w:jc w:val="both"/>
        <w:rPr>
          <w:rFonts w:ascii="Times New Roman" w:hAnsi="Times New Roman"/>
          <w:sz w:val="24"/>
          <w:szCs w:val="24"/>
        </w:rPr>
      </w:pPr>
    </w:p>
    <w:p w:rsidR="009B5A71" w:rsidRDefault="003917C6">
      <w:pPr>
        <w:spacing w:after="0" w:line="240" w:lineRule="auto"/>
        <w:ind w:firstLine="426"/>
        <w:contextualSpacing/>
        <w:jc w:val="both"/>
        <w:rPr>
          <w:rFonts w:ascii="Times New Roman" w:hAnsi="Times New Roman"/>
          <w:sz w:val="24"/>
          <w:szCs w:val="24"/>
        </w:rPr>
      </w:pPr>
      <w:r>
        <w:rPr>
          <w:rFonts w:ascii="Times New Roman" w:hAnsi="Times New Roman"/>
          <w:b/>
          <w:bCs/>
          <w:color w:val="000000"/>
          <w:sz w:val="24"/>
          <w:szCs w:val="24"/>
        </w:rPr>
        <w:lastRenderedPageBreak/>
        <w:t>Содержание разделов и тем дисциплины</w:t>
      </w:r>
    </w:p>
    <w:p w:rsidR="009B5A71" w:rsidRDefault="009B5A71">
      <w:pPr>
        <w:spacing w:after="0" w:line="240" w:lineRule="auto"/>
        <w:ind w:firstLine="426"/>
        <w:contextualSpacing/>
        <w:jc w:val="both"/>
        <w:rPr>
          <w:rFonts w:ascii="Times New Roman" w:hAnsi="Times New Roman"/>
          <w:b/>
          <w:bCs/>
          <w:color w:val="000000"/>
          <w:sz w:val="24"/>
          <w:szCs w:val="24"/>
        </w:rPr>
      </w:pPr>
    </w:p>
    <w:tbl>
      <w:tblPr>
        <w:tblStyle w:val="af1"/>
        <w:tblW w:w="9858" w:type="dxa"/>
        <w:tblLayout w:type="fixed"/>
        <w:tblLook w:val="04A0"/>
      </w:tblPr>
      <w:tblGrid>
        <w:gridCol w:w="557"/>
        <w:gridCol w:w="3673"/>
        <w:gridCol w:w="5628"/>
      </w:tblGrid>
      <w:tr w:rsidR="009B5A71">
        <w:tc>
          <w:tcPr>
            <w:tcW w:w="557"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w:t>
            </w:r>
            <w:r>
              <w:rPr>
                <w:rFonts w:ascii="Times New Roman" w:hAnsi="Times New Roman"/>
                <w:color w:val="000000"/>
                <w:sz w:val="24"/>
                <w:szCs w:val="24"/>
              </w:rPr>
              <w:br/>
            </w:r>
            <w:r>
              <w:rPr>
                <w:rFonts w:ascii="Times New Roman" w:hAnsi="Times New Roman"/>
                <w:b/>
                <w:bCs/>
                <w:color w:val="000000"/>
                <w:sz w:val="24"/>
                <w:szCs w:val="24"/>
              </w:rPr>
              <w:t>п/п</w:t>
            </w:r>
          </w:p>
        </w:tc>
        <w:tc>
          <w:tcPr>
            <w:tcW w:w="3673"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Наименование раздела</w:t>
            </w:r>
            <w:r>
              <w:rPr>
                <w:rFonts w:ascii="Times New Roman" w:hAnsi="Times New Roman"/>
                <w:color w:val="000000"/>
                <w:sz w:val="24"/>
                <w:szCs w:val="24"/>
              </w:rPr>
              <w:br/>
            </w:r>
            <w:r>
              <w:rPr>
                <w:rFonts w:ascii="Times New Roman" w:hAnsi="Times New Roman"/>
                <w:b/>
                <w:bCs/>
                <w:color w:val="000000"/>
                <w:sz w:val="24"/>
                <w:szCs w:val="24"/>
              </w:rPr>
              <w:t>дисциплин</w:t>
            </w:r>
          </w:p>
        </w:tc>
        <w:tc>
          <w:tcPr>
            <w:tcW w:w="5628"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Содержание раздела дисциплины</w:t>
            </w:r>
          </w:p>
        </w:tc>
      </w:tr>
      <w:tr w:rsidR="009B5A71">
        <w:tc>
          <w:tcPr>
            <w:tcW w:w="557"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1.</w:t>
            </w:r>
          </w:p>
        </w:tc>
        <w:tc>
          <w:tcPr>
            <w:tcW w:w="3673"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Общие сведения</w:t>
            </w:r>
          </w:p>
        </w:tc>
        <w:tc>
          <w:tcPr>
            <w:tcW w:w="5628"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Основные термины и определения.  Классификация</w:t>
            </w:r>
            <w:r>
              <w:rPr>
                <w:rFonts w:ascii="Times New Roman" w:hAnsi="Times New Roman"/>
                <w:color w:val="000000"/>
                <w:sz w:val="24"/>
                <w:szCs w:val="24"/>
              </w:rPr>
              <w:br/>
              <w:t>электроприѐмников по группам, режимам работы,</w:t>
            </w:r>
            <w:r>
              <w:rPr>
                <w:rFonts w:ascii="Times New Roman" w:hAnsi="Times New Roman"/>
                <w:color w:val="000000"/>
                <w:sz w:val="24"/>
                <w:szCs w:val="24"/>
              </w:rPr>
              <w:br/>
              <w:t>надѐжности электроснабжения. Принцип действия и</w:t>
            </w:r>
            <w:r>
              <w:rPr>
                <w:rFonts w:ascii="Times New Roman" w:hAnsi="Times New Roman"/>
                <w:color w:val="000000"/>
                <w:sz w:val="24"/>
                <w:szCs w:val="24"/>
              </w:rPr>
              <w:br/>
              <w:t>устройство асинхронного двигателя, синхронного</w:t>
            </w:r>
            <w:r>
              <w:rPr>
                <w:rFonts w:ascii="Times New Roman" w:hAnsi="Times New Roman"/>
                <w:color w:val="000000"/>
                <w:sz w:val="24"/>
                <w:szCs w:val="24"/>
              </w:rPr>
              <w:br/>
              <w:t>двигателя, двигателя постоянного тока. Схема прямого и</w:t>
            </w:r>
            <w:r>
              <w:rPr>
                <w:rFonts w:ascii="Times New Roman" w:hAnsi="Times New Roman"/>
                <w:color w:val="000000"/>
                <w:sz w:val="24"/>
                <w:szCs w:val="24"/>
              </w:rPr>
              <w:br/>
              <w:t>реверсивного пуска асинхронного двигателя.</w:t>
            </w:r>
          </w:p>
        </w:tc>
      </w:tr>
      <w:tr w:rsidR="009B5A71">
        <w:tc>
          <w:tcPr>
            <w:tcW w:w="557"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3673"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Общепромышленные</w:t>
            </w:r>
            <w:r>
              <w:rPr>
                <w:rFonts w:ascii="Times New Roman" w:hAnsi="Times New Roman"/>
                <w:color w:val="000000"/>
                <w:sz w:val="24"/>
                <w:szCs w:val="24"/>
              </w:rPr>
              <w:br/>
            </w:r>
            <w:r>
              <w:rPr>
                <w:rFonts w:ascii="Times New Roman" w:hAnsi="Times New Roman"/>
                <w:b/>
                <w:bCs/>
                <w:color w:val="000000"/>
                <w:sz w:val="24"/>
                <w:szCs w:val="24"/>
              </w:rPr>
              <w:t>установки</w:t>
            </w:r>
          </w:p>
        </w:tc>
        <w:tc>
          <w:tcPr>
            <w:tcW w:w="5628"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Общие сведения об общепромышленных установках.</w:t>
            </w:r>
            <w:r>
              <w:rPr>
                <w:rFonts w:ascii="Times New Roman" w:hAnsi="Times New Roman"/>
                <w:color w:val="000000"/>
                <w:sz w:val="24"/>
                <w:szCs w:val="24"/>
              </w:rPr>
              <w:br/>
              <w:t>Вентиляционные установки. Воздуходувки и дымососы.</w:t>
            </w:r>
            <w:r>
              <w:rPr>
                <w:rFonts w:ascii="Times New Roman" w:hAnsi="Times New Roman"/>
                <w:color w:val="000000"/>
                <w:sz w:val="24"/>
                <w:szCs w:val="24"/>
              </w:rPr>
              <w:br/>
              <w:t>Компрессорные установки. Насосные установки. Схемы и</w:t>
            </w:r>
            <w:r>
              <w:rPr>
                <w:rFonts w:ascii="Times New Roman" w:hAnsi="Times New Roman"/>
                <w:color w:val="000000"/>
                <w:sz w:val="24"/>
                <w:szCs w:val="24"/>
              </w:rPr>
              <w:br/>
              <w:t>аппараты контроля и управления, регулирование</w:t>
            </w:r>
            <w:r>
              <w:rPr>
                <w:rFonts w:ascii="Times New Roman" w:hAnsi="Times New Roman"/>
                <w:color w:val="000000"/>
                <w:sz w:val="24"/>
                <w:szCs w:val="24"/>
              </w:rPr>
              <w:br/>
              <w:t>производительности общепромышленных установок.</w:t>
            </w:r>
            <w:r>
              <w:rPr>
                <w:rFonts w:ascii="Times New Roman" w:hAnsi="Times New Roman"/>
                <w:color w:val="000000"/>
                <w:sz w:val="24"/>
                <w:szCs w:val="24"/>
              </w:rPr>
              <w:br/>
              <w:t>Электропривод трубопроводной запорной арматуры.</w:t>
            </w:r>
          </w:p>
        </w:tc>
      </w:tr>
      <w:tr w:rsidR="009B5A71">
        <w:tc>
          <w:tcPr>
            <w:tcW w:w="557"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3673"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Подъѐмно-транспортные</w:t>
            </w:r>
            <w:r>
              <w:rPr>
                <w:rFonts w:ascii="Times New Roman" w:hAnsi="Times New Roman"/>
                <w:color w:val="000000"/>
                <w:sz w:val="24"/>
                <w:szCs w:val="24"/>
              </w:rPr>
              <w:br/>
            </w:r>
            <w:r>
              <w:rPr>
                <w:rFonts w:ascii="Times New Roman" w:hAnsi="Times New Roman"/>
                <w:b/>
                <w:bCs/>
                <w:color w:val="000000"/>
                <w:sz w:val="24"/>
                <w:szCs w:val="24"/>
              </w:rPr>
              <w:t>установки</w:t>
            </w:r>
          </w:p>
        </w:tc>
        <w:tc>
          <w:tcPr>
            <w:tcW w:w="5628"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Общие сведения о подъѐмно-транспортных установках.</w:t>
            </w:r>
            <w:r>
              <w:rPr>
                <w:rFonts w:ascii="Times New Roman" w:hAnsi="Times New Roman"/>
                <w:color w:val="000000"/>
                <w:sz w:val="24"/>
                <w:szCs w:val="24"/>
              </w:rPr>
              <w:br/>
              <w:t>Основы электропривода подъѐмно-транспортных</w:t>
            </w:r>
            <w:r>
              <w:rPr>
                <w:rFonts w:ascii="Times New Roman" w:hAnsi="Times New Roman"/>
                <w:color w:val="000000"/>
                <w:sz w:val="24"/>
                <w:szCs w:val="24"/>
              </w:rPr>
              <w:br/>
              <w:t>установок. Схемы и аппараты контроля и управления</w:t>
            </w:r>
            <w:r>
              <w:rPr>
                <w:rFonts w:ascii="Times New Roman" w:hAnsi="Times New Roman"/>
                <w:color w:val="000000"/>
                <w:sz w:val="24"/>
                <w:szCs w:val="24"/>
              </w:rPr>
              <w:br/>
              <w:t>подъѐмно-транспортных установок.</w:t>
            </w:r>
            <w:r>
              <w:rPr>
                <w:rFonts w:ascii="Times New Roman" w:hAnsi="Times New Roman"/>
                <w:color w:val="000000"/>
                <w:sz w:val="24"/>
                <w:szCs w:val="24"/>
              </w:rPr>
              <w:br/>
              <w:t>Подвесные и наземные электротележки. Мостовые краны,</w:t>
            </w:r>
            <w:r>
              <w:rPr>
                <w:rFonts w:ascii="Times New Roman" w:hAnsi="Times New Roman"/>
                <w:color w:val="000000"/>
                <w:sz w:val="24"/>
                <w:szCs w:val="24"/>
              </w:rPr>
              <w:br/>
              <w:t>тормозные устройства, грузоподъѐмныеэлектромангиты.</w:t>
            </w:r>
            <w:r>
              <w:rPr>
                <w:rFonts w:ascii="Times New Roman" w:hAnsi="Times New Roman"/>
                <w:color w:val="000000"/>
                <w:sz w:val="24"/>
                <w:szCs w:val="24"/>
              </w:rPr>
              <w:br/>
              <w:t>Механизмы непрерывного транспорта. Конвейеры,</w:t>
            </w:r>
            <w:r>
              <w:rPr>
                <w:rFonts w:ascii="Times New Roman" w:hAnsi="Times New Roman"/>
                <w:color w:val="000000"/>
                <w:sz w:val="24"/>
                <w:szCs w:val="24"/>
              </w:rPr>
              <w:br/>
              <w:t>поточно-транспортные системы, согласование скорости</w:t>
            </w:r>
            <w:r>
              <w:rPr>
                <w:rFonts w:ascii="Times New Roman" w:hAnsi="Times New Roman"/>
                <w:color w:val="000000"/>
                <w:sz w:val="24"/>
                <w:szCs w:val="24"/>
              </w:rPr>
              <w:br/>
              <w:t>движения. Эскалаторы, траволаторы и канатные дороги.</w:t>
            </w:r>
            <w:r>
              <w:rPr>
                <w:rFonts w:ascii="Times New Roman" w:hAnsi="Times New Roman"/>
                <w:color w:val="000000"/>
                <w:sz w:val="24"/>
                <w:szCs w:val="24"/>
              </w:rPr>
              <w:br/>
              <w:t>Лифты, системы электроприводов лифта, контроль</w:t>
            </w:r>
          </w:p>
        </w:tc>
      </w:tr>
      <w:tr w:rsidR="009B5A71">
        <w:tc>
          <w:tcPr>
            <w:tcW w:w="557"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3673"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Электротермические</w:t>
            </w:r>
            <w:r>
              <w:rPr>
                <w:rFonts w:ascii="Times New Roman" w:hAnsi="Times New Roman"/>
                <w:color w:val="000000"/>
                <w:sz w:val="24"/>
                <w:szCs w:val="24"/>
              </w:rPr>
              <w:br/>
            </w:r>
            <w:r>
              <w:rPr>
                <w:rFonts w:ascii="Times New Roman" w:hAnsi="Times New Roman"/>
                <w:b/>
                <w:bCs/>
                <w:color w:val="000000"/>
                <w:sz w:val="24"/>
                <w:szCs w:val="24"/>
              </w:rPr>
              <w:t>установки</w:t>
            </w:r>
          </w:p>
        </w:tc>
        <w:tc>
          <w:tcPr>
            <w:tcW w:w="5628" w:type="dxa"/>
          </w:tcPr>
          <w:p w:rsidR="009B5A71" w:rsidRDefault="003917C6">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Установки нагрева сопротивлением, индукционного</w:t>
            </w:r>
            <w:r>
              <w:rPr>
                <w:rFonts w:ascii="Times New Roman" w:hAnsi="Times New Roman"/>
                <w:color w:val="000000"/>
                <w:sz w:val="24"/>
                <w:szCs w:val="24"/>
              </w:rPr>
              <w:br/>
              <w:t>нагрева, дугового нагрева, высокоинтенсивного нагрева.</w:t>
            </w:r>
            <w:r>
              <w:rPr>
                <w:rFonts w:ascii="Times New Roman" w:hAnsi="Times New Roman"/>
                <w:color w:val="000000"/>
                <w:sz w:val="24"/>
                <w:szCs w:val="24"/>
              </w:rPr>
              <w:br/>
              <w:t>Электроустановки для сварки.</w:t>
            </w:r>
            <w:r>
              <w:rPr>
                <w:rFonts w:ascii="Times New Roman" w:hAnsi="Times New Roman"/>
                <w:color w:val="000000"/>
                <w:sz w:val="24"/>
                <w:szCs w:val="24"/>
              </w:rPr>
              <w:br/>
              <w:t>Электродные водонагреватели и котлы, элементные</w:t>
            </w:r>
            <w:r>
              <w:rPr>
                <w:rFonts w:ascii="Times New Roman" w:hAnsi="Times New Roman"/>
                <w:color w:val="000000"/>
                <w:sz w:val="24"/>
                <w:szCs w:val="24"/>
              </w:rPr>
              <w:br/>
              <w:t>водонагреватели (ТЭН). Электрические парогенераторы и</w:t>
            </w:r>
            <w:r>
              <w:rPr>
                <w:rFonts w:ascii="Times New Roman" w:hAnsi="Times New Roman"/>
                <w:color w:val="000000"/>
                <w:sz w:val="24"/>
                <w:szCs w:val="24"/>
              </w:rPr>
              <w:br/>
              <w:t>пароводонагреватели. Электрокотельные. Электрокалори-</w:t>
            </w:r>
            <w:r>
              <w:rPr>
                <w:rFonts w:ascii="Times New Roman" w:hAnsi="Times New Roman"/>
                <w:color w:val="000000"/>
                <w:sz w:val="24"/>
                <w:szCs w:val="24"/>
              </w:rPr>
              <w:br/>
              <w:t>ферные установки. Средства локального обогрева.</w:t>
            </w:r>
          </w:p>
        </w:tc>
      </w:tr>
    </w:tbl>
    <w:p w:rsidR="009B5A71" w:rsidRDefault="009B5A71">
      <w:pPr>
        <w:spacing w:after="0" w:line="240" w:lineRule="auto"/>
        <w:ind w:firstLine="426"/>
        <w:contextualSpacing/>
        <w:jc w:val="both"/>
        <w:rPr>
          <w:rFonts w:ascii="Times New Roman" w:hAnsi="Times New Roman"/>
          <w:sz w:val="24"/>
          <w:szCs w:val="24"/>
        </w:rPr>
      </w:pPr>
    </w:p>
    <w:p w:rsidR="009B5A71" w:rsidRDefault="009B5A71">
      <w:pPr>
        <w:spacing w:after="0" w:line="240" w:lineRule="auto"/>
        <w:ind w:firstLine="426"/>
        <w:contextualSpacing/>
        <w:jc w:val="both"/>
        <w:rPr>
          <w:rFonts w:ascii="Times New Roman" w:hAnsi="Times New Roman"/>
          <w:sz w:val="24"/>
          <w:szCs w:val="24"/>
        </w:rPr>
      </w:pPr>
    </w:p>
    <w:p w:rsidR="009B5A71" w:rsidRDefault="009B5A71">
      <w:pPr>
        <w:spacing w:after="0" w:line="240" w:lineRule="auto"/>
        <w:ind w:firstLine="426"/>
        <w:contextualSpacing/>
        <w:jc w:val="both"/>
        <w:rPr>
          <w:rFonts w:ascii="Times New Roman" w:hAnsi="Times New Roman"/>
          <w:sz w:val="24"/>
          <w:szCs w:val="24"/>
        </w:rPr>
      </w:pPr>
    </w:p>
    <w:p w:rsidR="009B5A71" w:rsidRDefault="003917C6">
      <w:pPr>
        <w:numPr>
          <w:ilvl w:val="0"/>
          <w:numId w:val="4"/>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Образовательные технологии</w:t>
      </w:r>
    </w:p>
    <w:p w:rsidR="009B5A71" w:rsidRDefault="009B5A71">
      <w:pPr>
        <w:spacing w:after="0" w:line="240" w:lineRule="auto"/>
        <w:ind w:firstLine="426"/>
        <w:contextualSpacing/>
        <w:jc w:val="both"/>
        <w:rPr>
          <w:rFonts w:ascii="Times New Roman" w:hAnsi="Times New Roman"/>
          <w:i/>
          <w:iCs/>
          <w:sz w:val="24"/>
          <w:szCs w:val="24"/>
        </w:rPr>
      </w:pPr>
    </w:p>
    <w:p w:rsidR="009B5A71" w:rsidRDefault="003917C6">
      <w:pPr>
        <w:spacing w:after="0"/>
        <w:ind w:firstLine="567"/>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9B5A71" w:rsidRDefault="003917C6">
      <w:pPr>
        <w:numPr>
          <w:ilvl w:val="0"/>
          <w:numId w:val="9"/>
        </w:numPr>
        <w:spacing w:after="0" w:line="240" w:lineRule="auto"/>
        <w:rPr>
          <w:rFonts w:ascii="Times New Roman" w:hAnsi="Times New Roman"/>
          <w:sz w:val="24"/>
          <w:szCs w:val="24"/>
        </w:rPr>
      </w:pPr>
      <w:r>
        <w:rPr>
          <w:rFonts w:ascii="Times New Roman" w:hAnsi="Times New Roman"/>
          <w:color w:val="000000"/>
          <w:spacing w:val="-1"/>
          <w:sz w:val="24"/>
          <w:szCs w:val="24"/>
        </w:rPr>
        <w:t>интерактивные лекции;</w:t>
      </w:r>
    </w:p>
    <w:p w:rsidR="009B5A71" w:rsidRDefault="003917C6">
      <w:pPr>
        <w:numPr>
          <w:ilvl w:val="0"/>
          <w:numId w:val="9"/>
        </w:numPr>
        <w:spacing w:after="0" w:line="240" w:lineRule="auto"/>
        <w:rPr>
          <w:rFonts w:ascii="Times New Roman" w:hAnsi="Times New Roman"/>
          <w:sz w:val="24"/>
          <w:szCs w:val="24"/>
        </w:rPr>
      </w:pPr>
      <w:r>
        <w:rPr>
          <w:rFonts w:ascii="Times New Roman" w:hAnsi="Times New Roman"/>
          <w:sz w:val="24"/>
          <w:szCs w:val="24"/>
        </w:rPr>
        <w:t>лекции-пресс-конференции;</w:t>
      </w:r>
    </w:p>
    <w:p w:rsidR="009B5A71" w:rsidRDefault="003917C6">
      <w:pPr>
        <w:numPr>
          <w:ilvl w:val="0"/>
          <w:numId w:val="9"/>
        </w:numPr>
        <w:spacing w:after="0" w:line="240" w:lineRule="auto"/>
        <w:rPr>
          <w:rFonts w:ascii="Times New Roman" w:hAnsi="Times New Roman"/>
          <w:sz w:val="24"/>
          <w:szCs w:val="24"/>
        </w:rPr>
      </w:pPr>
      <w:r>
        <w:rPr>
          <w:rFonts w:ascii="Times New Roman" w:hAnsi="Times New Roman"/>
          <w:color w:val="000000"/>
          <w:sz w:val="24"/>
          <w:szCs w:val="24"/>
        </w:rPr>
        <w:t>тренинги и семинары по развитию профессиональных навыков;</w:t>
      </w:r>
    </w:p>
    <w:p w:rsidR="009B5A71" w:rsidRDefault="003917C6">
      <w:pPr>
        <w:numPr>
          <w:ilvl w:val="0"/>
          <w:numId w:val="9"/>
        </w:num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групповые, научные дискуссии, дебаты.</w:t>
      </w:r>
    </w:p>
    <w:p w:rsidR="009B5A71" w:rsidRDefault="009B5A71">
      <w:pPr>
        <w:spacing w:after="0" w:line="240" w:lineRule="auto"/>
        <w:contextualSpacing/>
        <w:jc w:val="both"/>
        <w:rPr>
          <w:rFonts w:ascii="Times New Roman" w:hAnsi="Times New Roman"/>
          <w:sz w:val="24"/>
          <w:szCs w:val="24"/>
        </w:rPr>
      </w:pPr>
    </w:p>
    <w:p w:rsidR="009B5A71" w:rsidRDefault="009B5A71">
      <w:pPr>
        <w:spacing w:after="0" w:line="240" w:lineRule="auto"/>
        <w:contextualSpacing/>
        <w:jc w:val="both"/>
        <w:rPr>
          <w:rFonts w:ascii="Times New Roman" w:hAnsi="Times New Roman"/>
          <w:sz w:val="24"/>
          <w:szCs w:val="24"/>
        </w:rPr>
      </w:pPr>
    </w:p>
    <w:p w:rsidR="009B5A71" w:rsidRDefault="009B5A71">
      <w:pPr>
        <w:spacing w:after="0" w:line="240" w:lineRule="auto"/>
        <w:contextualSpacing/>
        <w:jc w:val="both"/>
        <w:rPr>
          <w:rFonts w:ascii="Times New Roman" w:hAnsi="Times New Roman"/>
          <w:sz w:val="24"/>
          <w:szCs w:val="24"/>
        </w:rPr>
      </w:pPr>
    </w:p>
    <w:p w:rsidR="009B5A71" w:rsidRDefault="009B5A71">
      <w:pPr>
        <w:spacing w:after="0" w:line="240" w:lineRule="auto"/>
        <w:ind w:firstLine="426"/>
        <w:contextualSpacing/>
        <w:jc w:val="both"/>
        <w:rPr>
          <w:rFonts w:ascii="Times New Roman" w:hAnsi="Times New Roman"/>
          <w:sz w:val="24"/>
          <w:szCs w:val="24"/>
        </w:rPr>
      </w:pPr>
    </w:p>
    <w:p w:rsidR="009B5A71" w:rsidRDefault="003917C6">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9B5A71" w:rsidRDefault="009B5A71">
      <w:pPr>
        <w:spacing w:after="0" w:line="240" w:lineRule="auto"/>
        <w:ind w:firstLine="426"/>
        <w:contextualSpacing/>
        <w:jc w:val="both"/>
        <w:rPr>
          <w:rFonts w:ascii="Times New Roman" w:hAnsi="Times New Roman"/>
          <w:sz w:val="24"/>
          <w:szCs w:val="24"/>
        </w:rPr>
      </w:pPr>
    </w:p>
    <w:p w:rsidR="009B5A71" w:rsidRDefault="003917C6">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6.1. План самостоятельной работы студентов</w:t>
      </w:r>
    </w:p>
    <w:p w:rsidR="009B5A71" w:rsidRDefault="009B5A71">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8"/>
        <w:gridCol w:w="2023"/>
        <w:gridCol w:w="1820"/>
        <w:gridCol w:w="1739"/>
        <w:gridCol w:w="1803"/>
        <w:gridCol w:w="1817"/>
      </w:tblGrid>
      <w:tr w:rsidR="009B5A71">
        <w:trPr>
          <w:trHeight w:val="1396"/>
        </w:trPr>
        <w:tc>
          <w:tcPr>
            <w:tcW w:w="677" w:type="dxa"/>
            <w:tcBorders>
              <w:top w:val="single" w:sz="8" w:space="0" w:color="000000"/>
              <w:left w:val="single" w:sz="8" w:space="0" w:color="000000"/>
              <w:bottom w:val="single" w:sz="4" w:space="0" w:color="000000"/>
              <w:right w:val="single" w:sz="8"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нед.</w:t>
            </w:r>
          </w:p>
        </w:tc>
        <w:tc>
          <w:tcPr>
            <w:tcW w:w="2023" w:type="dxa"/>
            <w:tcBorders>
              <w:top w:val="single" w:sz="8" w:space="0" w:color="000000"/>
              <w:bottom w:val="single" w:sz="4" w:space="0" w:color="000000"/>
              <w:right w:val="single" w:sz="8"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9B5A71" w:rsidRDefault="009B5A71">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9B5A71" w:rsidRDefault="009B5A71">
            <w:pPr>
              <w:widowControl w:val="0"/>
              <w:spacing w:after="0" w:line="240" w:lineRule="auto"/>
              <w:contextualSpacing/>
              <w:jc w:val="center"/>
              <w:rPr>
                <w:rFonts w:ascii="Times New Roman" w:hAnsi="Times New Roman"/>
                <w:i/>
                <w:iCs/>
                <w:sz w:val="24"/>
                <w:szCs w:val="24"/>
              </w:rPr>
            </w:pPr>
          </w:p>
        </w:tc>
        <w:tc>
          <w:tcPr>
            <w:tcW w:w="1803" w:type="dxa"/>
            <w:tcBorders>
              <w:top w:val="single" w:sz="8" w:space="0" w:color="000000"/>
              <w:bottom w:val="single" w:sz="4" w:space="0" w:color="000000"/>
              <w:right w:val="single" w:sz="8"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9B5A71" w:rsidRDefault="009B5A71">
            <w:pPr>
              <w:widowControl w:val="0"/>
              <w:spacing w:after="0" w:line="240" w:lineRule="auto"/>
              <w:contextualSpacing/>
              <w:jc w:val="center"/>
              <w:rPr>
                <w:rFonts w:ascii="Times New Roman" w:hAnsi="Times New Roman"/>
                <w:i/>
                <w:sz w:val="24"/>
                <w:szCs w:val="24"/>
              </w:rPr>
            </w:pPr>
          </w:p>
        </w:tc>
        <w:tc>
          <w:tcPr>
            <w:tcW w:w="1817" w:type="dxa"/>
            <w:tcBorders>
              <w:top w:val="single" w:sz="8" w:space="0" w:color="000000"/>
              <w:bottom w:val="single" w:sz="4" w:space="0" w:color="000000"/>
              <w:right w:val="single" w:sz="8"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9B5A71" w:rsidRDefault="009B5A71">
            <w:pPr>
              <w:widowControl w:val="0"/>
              <w:spacing w:after="0" w:line="240" w:lineRule="auto"/>
              <w:contextualSpacing/>
              <w:jc w:val="center"/>
              <w:rPr>
                <w:rFonts w:ascii="Times New Roman" w:hAnsi="Times New Roman"/>
                <w:sz w:val="24"/>
                <w:szCs w:val="24"/>
              </w:rPr>
            </w:pPr>
          </w:p>
        </w:tc>
      </w:tr>
      <w:tr w:rsidR="009B5A71">
        <w:trPr>
          <w:trHeight w:val="378"/>
        </w:trPr>
        <w:tc>
          <w:tcPr>
            <w:tcW w:w="677"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3"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Общие сведения</w:t>
            </w:r>
          </w:p>
        </w:tc>
        <w:tc>
          <w:tcPr>
            <w:tcW w:w="1820" w:type="dxa"/>
            <w:tcBorders>
              <w:top w:val="single" w:sz="4" w:space="0" w:color="000000"/>
              <w:left w:val="single" w:sz="4" w:space="0" w:color="000000"/>
              <w:bottom w:val="single" w:sz="4" w:space="0" w:color="000000"/>
              <w:right w:val="single" w:sz="4" w:space="0" w:color="000000"/>
            </w:tcBorders>
          </w:tcPr>
          <w:p w:rsidR="009B5A71" w:rsidRDefault="003917C6">
            <w:pPr>
              <w:widowControl w:val="0"/>
              <w:jc w:val="center"/>
              <w:rPr>
                <w:rFonts w:ascii="Times New Roman" w:hAnsi="Times New Roman"/>
                <w:sz w:val="24"/>
                <w:szCs w:val="24"/>
              </w:rPr>
            </w:pPr>
            <w:r>
              <w:rPr>
                <w:rFonts w:ascii="Times New Roman" w:hAnsi="Times New Roman"/>
                <w:color w:val="000000"/>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общие сведения</w:t>
            </w:r>
          </w:p>
        </w:tc>
        <w:tc>
          <w:tcPr>
            <w:tcW w:w="1803"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1,3,5,6</w:t>
            </w:r>
          </w:p>
        </w:tc>
        <w:tc>
          <w:tcPr>
            <w:tcW w:w="1817"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9B5A71">
        <w:trPr>
          <w:trHeight w:val="347"/>
        </w:trPr>
        <w:tc>
          <w:tcPr>
            <w:tcW w:w="677"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3"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rPr>
                <w:rFonts w:ascii="Times New Roman" w:hAnsi="Times New Roman"/>
                <w:sz w:val="24"/>
                <w:szCs w:val="24"/>
              </w:rPr>
            </w:pPr>
            <w:r>
              <w:rPr>
                <w:rFonts w:ascii="Times New Roman" w:hAnsi="Times New Roman"/>
                <w:bCs/>
                <w:color w:val="000000"/>
                <w:sz w:val="24"/>
                <w:szCs w:val="24"/>
              </w:rPr>
              <w:t xml:space="preserve">Общепромышленные установки </w:t>
            </w:r>
          </w:p>
        </w:tc>
        <w:tc>
          <w:tcPr>
            <w:tcW w:w="1820" w:type="dxa"/>
            <w:tcBorders>
              <w:top w:val="single" w:sz="4" w:space="0" w:color="000000"/>
              <w:left w:val="single" w:sz="4" w:space="0" w:color="000000"/>
              <w:bottom w:val="single" w:sz="4" w:space="0" w:color="000000"/>
              <w:right w:val="single" w:sz="4" w:space="0" w:color="000000"/>
            </w:tcBorders>
          </w:tcPr>
          <w:p w:rsidR="009B5A71" w:rsidRDefault="003917C6">
            <w:pPr>
              <w:widowControl w:val="0"/>
              <w:jc w:val="center"/>
              <w:rPr>
                <w:rFonts w:ascii="Times New Roman" w:hAnsi="Times New Roman"/>
                <w:sz w:val="24"/>
                <w:szCs w:val="24"/>
              </w:rPr>
            </w:pPr>
            <w:r>
              <w:rPr>
                <w:rFonts w:ascii="Times New Roman" w:hAnsi="Times New Roman"/>
                <w:color w:val="000000"/>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Ознакомиться с общепромышленными установками </w:t>
            </w:r>
          </w:p>
        </w:tc>
        <w:tc>
          <w:tcPr>
            <w:tcW w:w="1803"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1,4,7</w:t>
            </w:r>
          </w:p>
        </w:tc>
        <w:tc>
          <w:tcPr>
            <w:tcW w:w="1817"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14</w:t>
            </w:r>
          </w:p>
        </w:tc>
      </w:tr>
      <w:tr w:rsidR="009B5A71">
        <w:trPr>
          <w:trHeight w:val="347"/>
        </w:trPr>
        <w:tc>
          <w:tcPr>
            <w:tcW w:w="677"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3"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rPr>
                <w:rFonts w:ascii="Times New Roman" w:hAnsi="Times New Roman"/>
                <w:sz w:val="24"/>
                <w:szCs w:val="24"/>
              </w:rPr>
            </w:pPr>
            <w:r>
              <w:rPr>
                <w:rFonts w:ascii="Times New Roman" w:hAnsi="Times New Roman"/>
                <w:sz w:val="24"/>
                <w:szCs w:val="24"/>
              </w:rPr>
              <w:t>Подъемно-транспортные</w:t>
            </w:r>
            <w:r>
              <w:rPr>
                <w:rFonts w:ascii="Times New Roman" w:hAnsi="Times New Roman"/>
                <w:bCs/>
                <w:color w:val="000000"/>
                <w:sz w:val="24"/>
                <w:szCs w:val="24"/>
              </w:rPr>
              <w:t xml:space="preserve"> установки </w:t>
            </w:r>
          </w:p>
        </w:tc>
        <w:tc>
          <w:tcPr>
            <w:tcW w:w="1820" w:type="dxa"/>
            <w:tcBorders>
              <w:top w:val="single" w:sz="4" w:space="0" w:color="000000"/>
              <w:left w:val="single" w:sz="4" w:space="0" w:color="000000"/>
              <w:bottom w:val="single" w:sz="4" w:space="0" w:color="000000"/>
              <w:right w:val="single" w:sz="4" w:space="0" w:color="000000"/>
            </w:tcBorders>
          </w:tcPr>
          <w:p w:rsidR="009B5A71" w:rsidRDefault="003917C6">
            <w:pPr>
              <w:widowControl w:val="0"/>
              <w:jc w:val="center"/>
              <w:rPr>
                <w:rFonts w:ascii="Times New Roman" w:hAnsi="Times New Roman"/>
                <w:sz w:val="24"/>
                <w:szCs w:val="24"/>
              </w:rPr>
            </w:pPr>
            <w:r>
              <w:rPr>
                <w:rFonts w:ascii="Times New Roman" w:hAnsi="Times New Roman"/>
                <w:color w:val="000000"/>
                <w:sz w:val="24"/>
                <w:szCs w:val="24"/>
              </w:rPr>
              <w:t xml:space="preserve">Контрольная работа </w:t>
            </w:r>
          </w:p>
        </w:tc>
        <w:tc>
          <w:tcPr>
            <w:tcW w:w="1739"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подъемно-транспортные</w:t>
            </w:r>
            <w:r>
              <w:rPr>
                <w:rFonts w:ascii="Times New Roman" w:hAnsi="Times New Roman"/>
                <w:bCs/>
                <w:color w:val="000000"/>
                <w:sz w:val="24"/>
                <w:szCs w:val="24"/>
              </w:rPr>
              <w:t xml:space="preserve"> установки </w:t>
            </w:r>
          </w:p>
        </w:tc>
        <w:tc>
          <w:tcPr>
            <w:tcW w:w="1803"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2,3,6</w:t>
            </w:r>
          </w:p>
        </w:tc>
        <w:tc>
          <w:tcPr>
            <w:tcW w:w="1817"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9B5A71">
        <w:trPr>
          <w:trHeight w:val="347"/>
        </w:trPr>
        <w:tc>
          <w:tcPr>
            <w:tcW w:w="677" w:type="dxa"/>
            <w:tcBorders>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3" w:type="dxa"/>
            <w:tcBorders>
              <w:left w:val="single" w:sz="4" w:space="0" w:color="000000"/>
              <w:bottom w:val="single" w:sz="4" w:space="0" w:color="000000"/>
              <w:right w:val="single" w:sz="4" w:space="0" w:color="000000"/>
            </w:tcBorders>
          </w:tcPr>
          <w:p w:rsidR="009B5A71" w:rsidRDefault="003917C6">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Электротермические установки </w:t>
            </w:r>
          </w:p>
        </w:tc>
        <w:tc>
          <w:tcPr>
            <w:tcW w:w="1820" w:type="dxa"/>
            <w:tcBorders>
              <w:left w:val="single" w:sz="4" w:space="0" w:color="000000"/>
              <w:bottom w:val="single" w:sz="4" w:space="0" w:color="000000"/>
              <w:right w:val="single" w:sz="4" w:space="0" w:color="000000"/>
            </w:tcBorders>
          </w:tcPr>
          <w:p w:rsidR="009B5A71" w:rsidRDefault="003917C6">
            <w:pPr>
              <w:widowControl w:val="0"/>
              <w:jc w:val="center"/>
              <w:rPr>
                <w:rFonts w:ascii="Times New Roman" w:hAnsi="Times New Roman"/>
                <w:sz w:val="24"/>
                <w:szCs w:val="24"/>
              </w:rPr>
            </w:pPr>
            <w:r>
              <w:rPr>
                <w:rFonts w:ascii="Times New Roman" w:hAnsi="Times New Roman"/>
                <w:sz w:val="24"/>
                <w:szCs w:val="24"/>
              </w:rPr>
              <w:t xml:space="preserve">Коллоквиум </w:t>
            </w:r>
          </w:p>
        </w:tc>
        <w:tc>
          <w:tcPr>
            <w:tcW w:w="1739" w:type="dxa"/>
            <w:tcBorders>
              <w:left w:val="single" w:sz="4" w:space="0" w:color="000000"/>
              <w:bottom w:val="single" w:sz="4" w:space="0" w:color="000000"/>
              <w:right w:val="single" w:sz="4" w:space="0" w:color="000000"/>
            </w:tcBorders>
          </w:tcPr>
          <w:p w:rsidR="009B5A71" w:rsidRDefault="003917C6">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основные виды электротермических установок</w:t>
            </w:r>
          </w:p>
        </w:tc>
        <w:tc>
          <w:tcPr>
            <w:tcW w:w="1803" w:type="dxa"/>
            <w:tcBorders>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3,5,7</w:t>
            </w:r>
          </w:p>
        </w:tc>
        <w:tc>
          <w:tcPr>
            <w:tcW w:w="1817" w:type="dxa"/>
            <w:tcBorders>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bl>
    <w:p w:rsidR="009B5A71" w:rsidRDefault="009B5A71">
      <w:pPr>
        <w:spacing w:after="0" w:line="240" w:lineRule="auto"/>
        <w:ind w:firstLine="426"/>
        <w:contextualSpacing/>
        <w:jc w:val="both"/>
        <w:rPr>
          <w:rFonts w:ascii="Times New Roman" w:hAnsi="Times New Roman"/>
          <w:sz w:val="24"/>
          <w:szCs w:val="24"/>
        </w:rPr>
      </w:pPr>
    </w:p>
    <w:p w:rsidR="009B5A71" w:rsidRDefault="009B5A71">
      <w:pPr>
        <w:spacing w:after="0" w:line="240" w:lineRule="auto"/>
        <w:ind w:firstLine="426"/>
        <w:contextualSpacing/>
        <w:jc w:val="both"/>
        <w:rPr>
          <w:rFonts w:ascii="Times New Roman" w:hAnsi="Times New Roman"/>
          <w:sz w:val="24"/>
          <w:szCs w:val="24"/>
        </w:rPr>
      </w:pPr>
    </w:p>
    <w:p w:rsidR="009B5A71" w:rsidRDefault="003917C6">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9B5A71" w:rsidRDefault="003917C6">
      <w:pPr>
        <w:numPr>
          <w:ilvl w:val="0"/>
          <w:numId w:val="12"/>
        </w:num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t xml:space="preserve">Учебным </w:t>
      </w:r>
      <w:r w:rsidR="00A84434">
        <w:rPr>
          <w:rFonts w:ascii="Times New Roman" w:hAnsi="Times New Roman"/>
          <w:color w:val="000000"/>
          <w:sz w:val="24"/>
          <w:szCs w:val="24"/>
          <w:shd w:val="clear" w:color="auto" w:fill="FFFFFF"/>
        </w:rPr>
        <w:t xml:space="preserve">планом направления подготовки  </w:t>
      </w:r>
      <w:r>
        <w:rPr>
          <w:rFonts w:ascii="Times New Roman" w:hAnsi="Times New Roman"/>
          <w:color w:val="000000"/>
          <w:sz w:val="24"/>
          <w:szCs w:val="24"/>
          <w:shd w:val="clear" w:color="auto" w:fill="FFFFFF"/>
        </w:rPr>
        <w:t>13.03.02 «Электроэнергетика и электротехника»  по дисциплине «</w:t>
      </w:r>
      <w:r>
        <w:rPr>
          <w:rFonts w:ascii="Times New Roman" w:hAnsi="Times New Roman"/>
          <w:sz w:val="24"/>
          <w:szCs w:val="24"/>
        </w:rPr>
        <w:t>Приемники и потребители электрической энергии систем электроснабжения</w:t>
      </w:r>
      <w:r>
        <w:rPr>
          <w:rFonts w:ascii="Times New Roman" w:hAnsi="Times New Roman"/>
          <w:b/>
          <w:bCs/>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9B5A71" w:rsidRDefault="009B5A71">
      <w:pPr>
        <w:spacing w:after="0" w:line="240" w:lineRule="auto"/>
        <w:ind w:firstLine="426"/>
        <w:contextualSpacing/>
        <w:jc w:val="both"/>
        <w:rPr>
          <w:rFonts w:ascii="Times New Roman" w:hAnsi="Times New Roman"/>
          <w:i/>
          <w:iCs/>
          <w:sz w:val="24"/>
          <w:szCs w:val="24"/>
        </w:rPr>
      </w:pP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6.2.1. Методические рекомендации по выполнению контрольной работы</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 получить специальные знания по выбранной теме;</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9B5A71" w:rsidRDefault="003917C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9B5A71" w:rsidRDefault="003917C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9B5A71" w:rsidRDefault="003917C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9B5A71" w:rsidRDefault="003917C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9B5A71" w:rsidRDefault="003917C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9B5A71" w:rsidRDefault="003917C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9B5A71" w:rsidRDefault="003917C6">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5. Общее количество страниц в работе.</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остаётся место только для заголовка и нет места ни для одной строчки текста, заголовок нужно писать на следующей странице.</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(кроме общепринятых).</w:t>
      </w:r>
    </w:p>
    <w:p w:rsidR="009B5A71" w:rsidRDefault="003917C6">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t xml:space="preserve">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 </w:t>
      </w:r>
    </w:p>
    <w:p w:rsidR="009B5A71" w:rsidRDefault="009B5A71">
      <w:pPr>
        <w:spacing w:after="0" w:line="240" w:lineRule="auto"/>
        <w:ind w:firstLine="426"/>
        <w:contextualSpacing/>
        <w:jc w:val="both"/>
        <w:rPr>
          <w:rFonts w:ascii="Times New Roman" w:hAnsi="Times New Roman"/>
          <w:i/>
          <w:iCs/>
          <w:sz w:val="24"/>
          <w:szCs w:val="24"/>
        </w:rPr>
      </w:pPr>
    </w:p>
    <w:p w:rsidR="009B5A71" w:rsidRDefault="003917C6">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6.2.2. Методические рекомендации по подготовке и сдаче коллоквиума</w:t>
      </w:r>
    </w:p>
    <w:p w:rsidR="009B5A71" w:rsidRDefault="003917C6">
      <w:pPr>
        <w:pStyle w:val="ae"/>
        <w:spacing w:before="280" w:after="280"/>
        <w:ind w:firstLine="426"/>
        <w:contextualSpacing/>
        <w:jc w:val="both"/>
      </w:pPr>
      <w:r>
        <w:rPr>
          <w:b/>
          <w:color w:val="000000"/>
        </w:rPr>
        <w:t>Коллоквиум</w:t>
      </w:r>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9B5A71" w:rsidRDefault="003917C6">
      <w:pPr>
        <w:pStyle w:val="ae"/>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9B5A71" w:rsidRDefault="003917C6">
      <w:pPr>
        <w:pStyle w:val="ae"/>
        <w:spacing w:before="280" w:after="280"/>
        <w:ind w:firstLine="426"/>
        <w:contextualSpacing/>
        <w:jc w:val="both"/>
      </w:pPr>
      <w:r>
        <w:rPr>
          <w:b/>
          <w:color w:val="000000"/>
        </w:rPr>
        <w:lastRenderedPageBreak/>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9B5A71" w:rsidRDefault="003917C6">
      <w:pPr>
        <w:pStyle w:val="ae"/>
        <w:spacing w:before="280" w:after="280"/>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9B5A71" w:rsidRDefault="003917C6">
      <w:pPr>
        <w:pStyle w:val="ae"/>
        <w:spacing w:before="280" w:after="280"/>
        <w:ind w:firstLine="426"/>
        <w:contextualSpacing/>
        <w:jc w:val="both"/>
      </w:pPr>
      <w:r>
        <w:rPr>
          <w:b/>
          <w:color w:val="000000"/>
        </w:rPr>
        <w:t>От студента требуется:</w:t>
      </w:r>
    </w:p>
    <w:p w:rsidR="009B5A71" w:rsidRDefault="003917C6">
      <w:pPr>
        <w:pStyle w:val="ae"/>
        <w:numPr>
          <w:ilvl w:val="0"/>
          <w:numId w:val="10"/>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9B5A71" w:rsidRDefault="003917C6">
      <w:pPr>
        <w:pStyle w:val="ae"/>
        <w:numPr>
          <w:ilvl w:val="0"/>
          <w:numId w:val="10"/>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9B5A71" w:rsidRDefault="003917C6">
      <w:pPr>
        <w:pStyle w:val="ae"/>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9B5A71" w:rsidRDefault="003917C6">
      <w:pPr>
        <w:pStyle w:val="ae"/>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9B5A71" w:rsidRDefault="003917C6">
      <w:pPr>
        <w:pStyle w:val="ae"/>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9B5A71" w:rsidRDefault="003917C6">
      <w:pPr>
        <w:pStyle w:val="ae"/>
        <w:spacing w:before="280" w:after="280"/>
        <w:ind w:firstLine="426"/>
        <w:contextualSpacing/>
        <w:jc w:val="both"/>
      </w:pPr>
      <w:r>
        <w:rPr>
          <w:color w:val="000000"/>
        </w:rPr>
        <w:t>Подготовка к коллоквиуму предполагает несколько этапов:</w:t>
      </w:r>
    </w:p>
    <w:p w:rsidR="009B5A71" w:rsidRDefault="003917C6">
      <w:pPr>
        <w:pStyle w:val="ae"/>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9B5A71" w:rsidRDefault="003917C6">
      <w:pPr>
        <w:pStyle w:val="ae"/>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9B5A71" w:rsidRDefault="003917C6">
      <w:pPr>
        <w:pStyle w:val="ae"/>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9B5A71" w:rsidRDefault="003917C6">
      <w:pPr>
        <w:pStyle w:val="ae"/>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9B5A71" w:rsidRDefault="003917C6">
      <w:pPr>
        <w:pStyle w:val="ae"/>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9B5A71" w:rsidRDefault="003917C6">
      <w:pPr>
        <w:pStyle w:val="ae"/>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прочитанному и свои сомнения, а также знает, как убедить преподавателя в правоте своих суждений. </w:t>
      </w:r>
    </w:p>
    <w:p w:rsidR="009B5A71" w:rsidRDefault="003917C6">
      <w:pPr>
        <w:pStyle w:val="ae"/>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9B5A71" w:rsidRDefault="009B5A71">
      <w:pPr>
        <w:spacing w:after="0" w:line="240" w:lineRule="auto"/>
        <w:ind w:firstLine="426"/>
        <w:contextualSpacing/>
        <w:jc w:val="both"/>
        <w:rPr>
          <w:rFonts w:ascii="Times New Roman" w:hAnsi="Times New Roman"/>
          <w:i/>
          <w:iCs/>
          <w:sz w:val="24"/>
          <w:szCs w:val="24"/>
        </w:rPr>
      </w:pPr>
    </w:p>
    <w:p w:rsidR="009B5A71" w:rsidRDefault="009B5A71">
      <w:pPr>
        <w:spacing w:after="0" w:line="240" w:lineRule="auto"/>
        <w:ind w:firstLine="426"/>
        <w:contextualSpacing/>
        <w:jc w:val="both"/>
        <w:rPr>
          <w:rFonts w:ascii="Times New Roman" w:hAnsi="Times New Roman"/>
          <w:sz w:val="24"/>
          <w:szCs w:val="24"/>
        </w:rPr>
      </w:pPr>
    </w:p>
    <w:p w:rsidR="009B5A71" w:rsidRDefault="003917C6">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6.3. Материалы для проведения текущего и промежуточного контроля знаний студентов</w:t>
      </w:r>
    </w:p>
    <w:p w:rsidR="009B5A71" w:rsidRDefault="003917C6">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9B5A71" w:rsidRDefault="009B5A71">
      <w:pPr>
        <w:spacing w:after="0" w:line="240" w:lineRule="auto"/>
        <w:ind w:firstLine="426"/>
        <w:contextualSpacing/>
        <w:jc w:val="both"/>
        <w:rPr>
          <w:rFonts w:ascii="Times New Roman" w:hAnsi="Times New Roman"/>
          <w:b/>
          <w:bCs/>
          <w:i/>
          <w:iCs/>
          <w:sz w:val="24"/>
          <w:szCs w:val="24"/>
        </w:rPr>
      </w:pPr>
    </w:p>
    <w:tbl>
      <w:tblPr>
        <w:tblW w:w="9593" w:type="dxa"/>
        <w:tblInd w:w="147" w:type="dxa"/>
        <w:tblLayout w:type="fixed"/>
        <w:tblCellMar>
          <w:left w:w="5" w:type="dxa"/>
          <w:right w:w="5" w:type="dxa"/>
        </w:tblCellMar>
        <w:tblLook w:val="04A0"/>
      </w:tblPr>
      <w:tblGrid>
        <w:gridCol w:w="873"/>
        <w:gridCol w:w="1962"/>
        <w:gridCol w:w="3828"/>
        <w:gridCol w:w="2930"/>
      </w:tblGrid>
      <w:tr w:rsidR="009B5A71">
        <w:trPr>
          <w:trHeight w:val="755"/>
        </w:trPr>
        <w:tc>
          <w:tcPr>
            <w:tcW w:w="872"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9B5A71" w:rsidRDefault="003917C6">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п\п</w:t>
            </w:r>
          </w:p>
        </w:tc>
        <w:tc>
          <w:tcPr>
            <w:tcW w:w="1962"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9B5A71">
        <w:trPr>
          <w:trHeight w:val="3371"/>
        </w:trPr>
        <w:tc>
          <w:tcPr>
            <w:tcW w:w="872"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rPr>
                <w:rFonts w:ascii="Times New Roman" w:hAnsi="Times New Roman"/>
                <w:w w:val="95"/>
                <w:sz w:val="24"/>
                <w:szCs w:val="24"/>
              </w:rPr>
            </w:pPr>
            <w:r>
              <w:rPr>
                <w:rFonts w:ascii="Times New Roman" w:hAnsi="Times New Roman"/>
                <w:w w:val="95"/>
                <w:sz w:val="24"/>
                <w:szCs w:val="24"/>
              </w:rPr>
              <w:lastRenderedPageBreak/>
              <w:t>1.</w:t>
            </w:r>
          </w:p>
        </w:tc>
        <w:tc>
          <w:tcPr>
            <w:tcW w:w="1962"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Контрольная работа</w:t>
            </w:r>
          </w:p>
          <w:p w:rsidR="009B5A71" w:rsidRDefault="009B5A71">
            <w:pPr>
              <w:widowControl w:val="0"/>
              <w:spacing w:after="0" w:line="240" w:lineRule="auto"/>
              <w:contextualSpacing/>
              <w:jc w:val="center"/>
              <w:rPr>
                <w:rFonts w:ascii="Times New Roman" w:hAnsi="Times New Roman"/>
                <w:sz w:val="24"/>
                <w:szCs w:val="24"/>
              </w:rPr>
            </w:pPr>
          </w:p>
          <w:p w:rsidR="009B5A71" w:rsidRDefault="009B5A71">
            <w:pPr>
              <w:widowControl w:val="0"/>
              <w:spacing w:after="0" w:line="240" w:lineRule="auto"/>
              <w:contextualSpacing/>
              <w:jc w:val="center"/>
              <w:rPr>
                <w:rFonts w:ascii="Times New Roman" w:hAnsi="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9B5A71" w:rsidRDefault="003917C6">
            <w:pPr>
              <w:widowControl w:val="0"/>
              <w:contextualSpacing/>
              <w:rPr>
                <w:rFonts w:ascii="Times New Roman" w:hAnsi="Times New Roman"/>
                <w:sz w:val="24"/>
                <w:szCs w:val="24"/>
              </w:rPr>
            </w:pPr>
            <w:r>
              <w:rPr>
                <w:rFonts w:ascii="Times New Roman" w:hAnsi="Times New Roman"/>
                <w:bCs/>
                <w:color w:val="000000"/>
                <w:sz w:val="24"/>
                <w:szCs w:val="24"/>
              </w:rPr>
              <w:t>Общие сведения.</w:t>
            </w:r>
          </w:p>
          <w:p w:rsidR="009B5A71" w:rsidRDefault="003917C6">
            <w:pPr>
              <w:widowControl w:val="0"/>
              <w:spacing w:after="0" w:line="240" w:lineRule="auto"/>
              <w:contextualSpacing/>
              <w:rPr>
                <w:rFonts w:ascii="Times New Roman" w:hAnsi="Times New Roman"/>
                <w:sz w:val="24"/>
                <w:szCs w:val="24"/>
              </w:rPr>
            </w:pPr>
            <w:r>
              <w:rPr>
                <w:rFonts w:ascii="Times New Roman" w:hAnsi="Times New Roman"/>
                <w:bCs/>
                <w:color w:val="000000"/>
                <w:sz w:val="24"/>
                <w:szCs w:val="24"/>
              </w:rPr>
              <w:t>Общепромышленные</w:t>
            </w:r>
            <w:r>
              <w:rPr>
                <w:rFonts w:ascii="Times New Roman" w:hAnsi="Times New Roman"/>
                <w:color w:val="000000"/>
                <w:sz w:val="24"/>
                <w:szCs w:val="24"/>
              </w:rPr>
              <w:br/>
            </w:r>
            <w:r>
              <w:rPr>
                <w:rFonts w:ascii="Times New Roman" w:hAnsi="Times New Roman"/>
                <w:bCs/>
                <w:color w:val="000000"/>
                <w:sz w:val="24"/>
                <w:szCs w:val="24"/>
              </w:rPr>
              <w:t>установки.</w:t>
            </w:r>
          </w:p>
          <w:p w:rsidR="009B5A71" w:rsidRDefault="003917C6">
            <w:pPr>
              <w:widowControl w:val="0"/>
              <w:spacing w:after="0" w:line="240" w:lineRule="auto"/>
              <w:contextualSpacing/>
              <w:rPr>
                <w:rFonts w:ascii="Times New Roman" w:hAnsi="Times New Roman"/>
                <w:sz w:val="24"/>
                <w:szCs w:val="24"/>
              </w:rPr>
            </w:pPr>
            <w:r>
              <w:rPr>
                <w:rFonts w:ascii="Times New Roman" w:hAnsi="Times New Roman"/>
                <w:bCs/>
                <w:color w:val="000000"/>
                <w:sz w:val="24"/>
                <w:szCs w:val="24"/>
              </w:rPr>
              <w:t>Подъѐмно-транспортные</w:t>
            </w:r>
            <w:r>
              <w:rPr>
                <w:rFonts w:ascii="Times New Roman" w:hAnsi="Times New Roman"/>
                <w:color w:val="000000"/>
                <w:sz w:val="24"/>
                <w:szCs w:val="24"/>
              </w:rPr>
              <w:br/>
            </w:r>
            <w:r>
              <w:rPr>
                <w:rFonts w:ascii="Times New Roman" w:hAnsi="Times New Roman"/>
                <w:bCs/>
                <w:color w:val="000000"/>
                <w:sz w:val="24"/>
                <w:szCs w:val="24"/>
              </w:rPr>
              <w:t>установки.</w:t>
            </w:r>
          </w:p>
          <w:p w:rsidR="009B5A71" w:rsidRDefault="003917C6">
            <w:pPr>
              <w:widowControl w:val="0"/>
              <w:contextualSpacing/>
              <w:rPr>
                <w:rFonts w:ascii="Times New Roman" w:hAnsi="Times New Roman"/>
                <w:sz w:val="24"/>
                <w:szCs w:val="24"/>
              </w:rPr>
            </w:pPr>
            <w:r>
              <w:rPr>
                <w:rFonts w:ascii="Times New Roman" w:hAnsi="Times New Roman"/>
                <w:bCs/>
                <w:color w:val="000000"/>
                <w:sz w:val="24"/>
                <w:szCs w:val="24"/>
              </w:rPr>
              <w:t>Электротермические</w:t>
            </w:r>
            <w:r>
              <w:rPr>
                <w:rFonts w:ascii="Times New Roman" w:hAnsi="Times New Roman"/>
                <w:color w:val="000000"/>
                <w:sz w:val="24"/>
                <w:szCs w:val="24"/>
              </w:rPr>
              <w:br/>
            </w:r>
            <w:r>
              <w:rPr>
                <w:rFonts w:ascii="Times New Roman" w:hAnsi="Times New Roman"/>
                <w:bCs/>
                <w:color w:val="000000"/>
                <w:sz w:val="24"/>
                <w:szCs w:val="24"/>
              </w:rPr>
              <w:t>установки.</w:t>
            </w:r>
          </w:p>
          <w:p w:rsidR="009B5A71" w:rsidRDefault="009B5A71">
            <w:pPr>
              <w:widowControl w:val="0"/>
              <w:spacing w:after="0" w:line="240" w:lineRule="auto"/>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ПК-4;  ПК-5.</w:t>
            </w:r>
          </w:p>
        </w:tc>
      </w:tr>
      <w:tr w:rsidR="009B5A71">
        <w:trPr>
          <w:trHeight w:val="6895"/>
        </w:trPr>
        <w:tc>
          <w:tcPr>
            <w:tcW w:w="872"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3828" w:type="dxa"/>
            <w:tcBorders>
              <w:top w:val="single" w:sz="4" w:space="0" w:color="000000"/>
              <w:left w:val="single" w:sz="4" w:space="0" w:color="000000"/>
              <w:bottom w:val="single" w:sz="4" w:space="0" w:color="000000"/>
              <w:right w:val="single" w:sz="4" w:space="0" w:color="000000"/>
            </w:tcBorders>
          </w:tcPr>
          <w:p w:rsidR="009B5A71" w:rsidRDefault="003917C6">
            <w:pPr>
              <w:widowControl w:val="0"/>
              <w:contextualSpacing/>
              <w:rPr>
                <w:rFonts w:ascii="Times New Roman" w:hAnsi="Times New Roman"/>
                <w:sz w:val="24"/>
                <w:szCs w:val="24"/>
              </w:rPr>
            </w:pPr>
            <w:r>
              <w:rPr>
                <w:rFonts w:ascii="Times New Roman" w:hAnsi="Times New Roman"/>
                <w:bCs/>
                <w:color w:val="000000"/>
                <w:sz w:val="24"/>
                <w:szCs w:val="24"/>
              </w:rPr>
              <w:t>Электротермические</w:t>
            </w:r>
            <w:r>
              <w:rPr>
                <w:rFonts w:ascii="Times New Roman" w:hAnsi="Times New Roman"/>
                <w:color w:val="000000"/>
                <w:sz w:val="24"/>
                <w:szCs w:val="24"/>
              </w:rPr>
              <w:br/>
            </w:r>
            <w:r>
              <w:rPr>
                <w:rFonts w:ascii="Times New Roman" w:hAnsi="Times New Roman"/>
                <w:bCs/>
                <w:color w:val="000000"/>
                <w:sz w:val="24"/>
                <w:szCs w:val="24"/>
              </w:rPr>
              <w:t>установки.</w:t>
            </w:r>
          </w:p>
          <w:p w:rsidR="009B5A71" w:rsidRDefault="009B5A71">
            <w:pPr>
              <w:widowControl w:val="0"/>
              <w:spacing w:after="0" w:line="240" w:lineRule="auto"/>
              <w:contextualSpacing/>
              <w:rPr>
                <w:rFonts w:ascii="Times New Roman" w:hAnsi="Times New Roman"/>
                <w:sz w:val="24"/>
                <w:szCs w:val="24"/>
              </w:rPr>
            </w:pPr>
          </w:p>
        </w:tc>
        <w:tc>
          <w:tcPr>
            <w:tcW w:w="2930"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ПК-4;  ПК-5.</w:t>
            </w:r>
          </w:p>
        </w:tc>
      </w:tr>
      <w:tr w:rsidR="009B5A71">
        <w:trPr>
          <w:trHeight w:val="2160"/>
        </w:trPr>
        <w:tc>
          <w:tcPr>
            <w:tcW w:w="872"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rPr>
                <w:rFonts w:ascii="Times New Roman" w:hAnsi="Times New Roman"/>
                <w:w w:val="95"/>
                <w:sz w:val="24"/>
                <w:szCs w:val="24"/>
              </w:rPr>
            </w:pPr>
            <w:r>
              <w:rPr>
                <w:rFonts w:ascii="Times New Roman" w:hAnsi="Times New Roman"/>
                <w:w w:val="95"/>
                <w:sz w:val="24"/>
                <w:szCs w:val="24"/>
              </w:rPr>
              <w:t>3.</w:t>
            </w:r>
          </w:p>
        </w:tc>
        <w:tc>
          <w:tcPr>
            <w:tcW w:w="1962"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Зачет</w:t>
            </w:r>
          </w:p>
        </w:tc>
        <w:tc>
          <w:tcPr>
            <w:tcW w:w="3828" w:type="dxa"/>
            <w:tcBorders>
              <w:top w:val="single" w:sz="4" w:space="0" w:color="000000"/>
              <w:left w:val="single" w:sz="4" w:space="0" w:color="000000"/>
              <w:bottom w:val="single" w:sz="4" w:space="0" w:color="000000"/>
              <w:right w:val="single" w:sz="4" w:space="0" w:color="000000"/>
            </w:tcBorders>
          </w:tcPr>
          <w:p w:rsidR="009B5A71" w:rsidRDefault="003917C6">
            <w:pPr>
              <w:widowControl w:val="0"/>
              <w:contextualSpacing/>
              <w:rPr>
                <w:rFonts w:ascii="Times New Roman" w:hAnsi="Times New Roman"/>
                <w:sz w:val="24"/>
                <w:szCs w:val="24"/>
              </w:rPr>
            </w:pPr>
            <w:r>
              <w:rPr>
                <w:rFonts w:ascii="Times New Roman" w:hAnsi="Times New Roman"/>
                <w:bCs/>
                <w:color w:val="000000"/>
                <w:sz w:val="24"/>
                <w:szCs w:val="24"/>
              </w:rPr>
              <w:t>Общие сведения.</w:t>
            </w:r>
          </w:p>
          <w:p w:rsidR="009B5A71" w:rsidRDefault="003917C6">
            <w:pPr>
              <w:widowControl w:val="0"/>
              <w:spacing w:after="0" w:line="240" w:lineRule="auto"/>
              <w:contextualSpacing/>
              <w:rPr>
                <w:rFonts w:ascii="Times New Roman" w:hAnsi="Times New Roman"/>
                <w:sz w:val="24"/>
                <w:szCs w:val="24"/>
              </w:rPr>
            </w:pPr>
            <w:r>
              <w:rPr>
                <w:rFonts w:ascii="Times New Roman" w:hAnsi="Times New Roman"/>
                <w:bCs/>
                <w:color w:val="000000"/>
                <w:sz w:val="24"/>
                <w:szCs w:val="24"/>
              </w:rPr>
              <w:t>Общепромышленные</w:t>
            </w:r>
            <w:r>
              <w:rPr>
                <w:rFonts w:ascii="Times New Roman" w:hAnsi="Times New Roman"/>
                <w:color w:val="000000"/>
                <w:sz w:val="24"/>
                <w:szCs w:val="24"/>
              </w:rPr>
              <w:br/>
            </w:r>
            <w:r>
              <w:rPr>
                <w:rFonts w:ascii="Times New Roman" w:hAnsi="Times New Roman"/>
                <w:bCs/>
                <w:color w:val="000000"/>
                <w:sz w:val="24"/>
                <w:szCs w:val="24"/>
              </w:rPr>
              <w:t>установки.</w:t>
            </w:r>
          </w:p>
          <w:p w:rsidR="009B5A71" w:rsidRDefault="003917C6">
            <w:pPr>
              <w:widowControl w:val="0"/>
              <w:spacing w:after="0" w:line="240" w:lineRule="auto"/>
              <w:contextualSpacing/>
              <w:rPr>
                <w:rFonts w:ascii="Times New Roman" w:hAnsi="Times New Roman"/>
                <w:sz w:val="24"/>
                <w:szCs w:val="24"/>
              </w:rPr>
            </w:pPr>
            <w:r>
              <w:rPr>
                <w:rFonts w:ascii="Times New Roman" w:hAnsi="Times New Roman"/>
                <w:bCs/>
                <w:color w:val="000000"/>
                <w:sz w:val="24"/>
                <w:szCs w:val="24"/>
              </w:rPr>
              <w:t>Подъѐмно-транспортные</w:t>
            </w:r>
            <w:r>
              <w:rPr>
                <w:rFonts w:ascii="Times New Roman" w:hAnsi="Times New Roman"/>
                <w:color w:val="000000"/>
                <w:sz w:val="24"/>
                <w:szCs w:val="24"/>
              </w:rPr>
              <w:br/>
            </w:r>
            <w:r>
              <w:rPr>
                <w:rFonts w:ascii="Times New Roman" w:hAnsi="Times New Roman"/>
                <w:bCs/>
                <w:color w:val="000000"/>
                <w:sz w:val="24"/>
                <w:szCs w:val="24"/>
              </w:rPr>
              <w:t>установки.</w:t>
            </w:r>
          </w:p>
          <w:p w:rsidR="009B5A71" w:rsidRDefault="003917C6">
            <w:pPr>
              <w:widowControl w:val="0"/>
              <w:contextualSpacing/>
              <w:rPr>
                <w:rFonts w:ascii="Times New Roman" w:hAnsi="Times New Roman"/>
                <w:sz w:val="24"/>
                <w:szCs w:val="24"/>
              </w:rPr>
            </w:pPr>
            <w:r>
              <w:rPr>
                <w:rFonts w:ascii="Times New Roman" w:hAnsi="Times New Roman"/>
                <w:bCs/>
                <w:color w:val="000000"/>
                <w:sz w:val="24"/>
                <w:szCs w:val="24"/>
              </w:rPr>
              <w:t>Электротермические</w:t>
            </w:r>
            <w:r>
              <w:rPr>
                <w:rFonts w:ascii="Times New Roman" w:hAnsi="Times New Roman"/>
                <w:color w:val="000000"/>
                <w:sz w:val="24"/>
                <w:szCs w:val="24"/>
              </w:rPr>
              <w:br/>
            </w:r>
            <w:r>
              <w:rPr>
                <w:rFonts w:ascii="Times New Roman" w:hAnsi="Times New Roman"/>
                <w:bCs/>
                <w:color w:val="000000"/>
                <w:sz w:val="24"/>
                <w:szCs w:val="24"/>
              </w:rPr>
              <w:t>установки.</w:t>
            </w:r>
          </w:p>
          <w:p w:rsidR="009B5A71" w:rsidRDefault="003917C6">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br/>
            </w:r>
          </w:p>
        </w:tc>
        <w:tc>
          <w:tcPr>
            <w:tcW w:w="2930" w:type="dxa"/>
            <w:tcBorders>
              <w:top w:val="single" w:sz="4" w:space="0" w:color="000000"/>
              <w:left w:val="single" w:sz="4" w:space="0" w:color="000000"/>
              <w:bottom w:val="single" w:sz="4" w:space="0" w:color="000000"/>
              <w:right w:val="single" w:sz="4" w:space="0" w:color="000000"/>
            </w:tcBorders>
          </w:tcPr>
          <w:p w:rsidR="009B5A71" w:rsidRDefault="003917C6">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ПК-4;  ПК-5.</w:t>
            </w:r>
          </w:p>
        </w:tc>
      </w:tr>
    </w:tbl>
    <w:p w:rsidR="009B5A71" w:rsidRDefault="009B5A71">
      <w:pPr>
        <w:tabs>
          <w:tab w:val="left" w:pos="709"/>
        </w:tabs>
        <w:spacing w:after="0" w:line="240" w:lineRule="auto"/>
        <w:contextualSpacing/>
        <w:jc w:val="both"/>
        <w:rPr>
          <w:rFonts w:ascii="Times New Roman" w:hAnsi="Times New Roman"/>
          <w:b/>
          <w:bCs/>
          <w:sz w:val="24"/>
          <w:szCs w:val="24"/>
        </w:rPr>
      </w:pPr>
    </w:p>
    <w:p w:rsidR="009B5A71" w:rsidRDefault="003917C6">
      <w:pPr>
        <w:spacing w:after="0"/>
        <w:ind w:firstLine="567"/>
        <w:contextualSpacing/>
        <w:jc w:val="both"/>
        <w:rPr>
          <w:rFonts w:ascii="Times New Roman" w:hAnsi="Times New Roman"/>
          <w:sz w:val="24"/>
          <w:szCs w:val="24"/>
        </w:rPr>
      </w:pPr>
      <w:r>
        <w:rPr>
          <w:rFonts w:ascii="Times New Roman" w:hAnsi="Times New Roman"/>
          <w:b/>
          <w:bCs/>
          <w:sz w:val="24"/>
          <w:szCs w:val="24"/>
        </w:rPr>
        <w:tab/>
      </w: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9B5A71" w:rsidRDefault="003917C6">
      <w:pPr>
        <w:spacing w:after="0"/>
        <w:ind w:firstLine="567"/>
        <w:contextualSpacing/>
        <w:jc w:val="both"/>
        <w:rPr>
          <w:rFonts w:ascii="Times New Roman" w:hAnsi="Times New Roman"/>
          <w:sz w:val="24"/>
          <w:szCs w:val="24"/>
        </w:rPr>
      </w:pPr>
      <w:r>
        <w:rPr>
          <w:rFonts w:ascii="Times New Roman" w:hAnsi="Times New Roman"/>
          <w:sz w:val="24"/>
          <w:szCs w:val="24"/>
        </w:rPr>
        <w:lastRenderedPageBreak/>
        <w:t>Промежуточный контроль организовывается на основе суммирования данных текущего и рубежного контроля.</w:t>
      </w:r>
    </w:p>
    <w:p w:rsidR="009B5A71" w:rsidRDefault="003917C6">
      <w:pPr>
        <w:pStyle w:val="a9"/>
        <w:spacing w:before="50"/>
        <w:jc w:val="center"/>
        <w:rPr>
          <w:sz w:val="24"/>
          <w:szCs w:val="24"/>
        </w:rPr>
      </w:pPr>
      <w:r>
        <w:rPr>
          <w:b/>
          <w:sz w:val="24"/>
          <w:szCs w:val="24"/>
        </w:rPr>
        <w:t>Процедуры и оценочные средства для проведения промежуточной аттестации</w:t>
      </w:r>
    </w:p>
    <w:p w:rsidR="009B5A71" w:rsidRDefault="003917C6">
      <w:pPr>
        <w:pStyle w:val="a9"/>
        <w:spacing w:before="50"/>
        <w:jc w:val="center"/>
        <w:rPr>
          <w:sz w:val="24"/>
          <w:szCs w:val="24"/>
        </w:rPr>
      </w:pPr>
      <w:r>
        <w:rPr>
          <w:sz w:val="24"/>
          <w:szCs w:val="24"/>
        </w:rPr>
        <w:t>Зачет</w:t>
      </w:r>
    </w:p>
    <w:p w:rsidR="009B5A71" w:rsidRDefault="003917C6">
      <w:pPr>
        <w:pStyle w:val="a9"/>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9B5A71" w:rsidRDefault="003917C6">
      <w:pPr>
        <w:pStyle w:val="a9"/>
        <w:spacing w:before="50"/>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 xml:space="preserve">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 </w:t>
      </w:r>
      <w:r>
        <w:rPr>
          <w:sz w:val="24"/>
          <w:szCs w:val="24"/>
        </w:rPr>
        <w:tab/>
        <w:t xml:space="preserve">Для проведения зачета ведущий преподаватель накануне получает в деканате зачетно-экзаменационную ведомость, которая возвращается в деканат после окончания мероприятия в день проведения зачета или утром следующего дня. </w:t>
      </w:r>
    </w:p>
    <w:p w:rsidR="009B5A71" w:rsidRDefault="003917C6">
      <w:pPr>
        <w:pStyle w:val="a9"/>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9B5A71" w:rsidRDefault="003917C6">
      <w:pPr>
        <w:pStyle w:val="a9"/>
        <w:spacing w:before="50"/>
        <w:jc w:val="both"/>
        <w:rPr>
          <w:sz w:val="24"/>
          <w:szCs w:val="24"/>
        </w:rPr>
      </w:pPr>
      <w:r>
        <w:rPr>
          <w:sz w:val="24"/>
          <w:szCs w:val="24"/>
        </w:rPr>
        <w:tab/>
        <w:t xml:space="preserve">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 </w:t>
      </w:r>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9B5A71" w:rsidRDefault="003917C6">
      <w:pPr>
        <w:pStyle w:val="a9"/>
        <w:spacing w:before="50"/>
        <w:jc w:val="both"/>
        <w:rPr>
          <w:sz w:val="24"/>
          <w:szCs w:val="24"/>
        </w:rPr>
      </w:pPr>
      <w:r>
        <w:rPr>
          <w:sz w:val="24"/>
          <w:szCs w:val="24"/>
        </w:rPr>
        <w:tab/>
        <w:t xml:space="preserve">Преподавателю предоставляется право задавать обучающимся дополнительные вопросы в рамках программы дисциплины. </w:t>
      </w:r>
    </w:p>
    <w:p w:rsidR="009B5A71" w:rsidRDefault="003917C6">
      <w:pPr>
        <w:pStyle w:val="a9"/>
        <w:spacing w:before="50"/>
        <w:jc w:val="both"/>
        <w:rPr>
          <w:sz w:val="24"/>
          <w:szCs w:val="24"/>
        </w:rPr>
      </w:pPr>
      <w:r>
        <w:rPr>
          <w:sz w:val="24"/>
          <w:szCs w:val="24"/>
        </w:rPr>
        <w:tab/>
        <w:t xml:space="preserve">Качественная оценка «зачтено», внесенная в зачетную книжку и зачетно-экзаменационную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зачетно-экзаменационную ведомость и в зачетные книжки. </w:t>
      </w:r>
    </w:p>
    <w:p w:rsidR="009B5A71" w:rsidRDefault="003917C6">
      <w:pPr>
        <w:pStyle w:val="a9"/>
        <w:spacing w:before="50"/>
        <w:jc w:val="both"/>
        <w:rPr>
          <w:sz w:val="24"/>
          <w:szCs w:val="24"/>
        </w:rPr>
      </w:pPr>
      <w:r>
        <w:rPr>
          <w:sz w:val="24"/>
          <w:szCs w:val="24"/>
        </w:rPr>
        <w:tab/>
        <w:t xml:space="preserve">Если обучающийся явился на зачет и отказался от прохождения аттестации в связи с неподготовленностью, то в зачетно-экзаменационную ведомость ему выставляется оценка «не зачтено». </w:t>
      </w:r>
    </w:p>
    <w:p w:rsidR="009B5A71" w:rsidRDefault="003917C6">
      <w:pPr>
        <w:pStyle w:val="a9"/>
        <w:spacing w:before="50"/>
        <w:jc w:val="both"/>
        <w:rPr>
          <w:sz w:val="24"/>
          <w:szCs w:val="24"/>
        </w:rPr>
      </w:pPr>
      <w:r>
        <w:rPr>
          <w:sz w:val="24"/>
          <w:szCs w:val="24"/>
        </w:rPr>
        <w:tab/>
        <w:t xml:space="preserve">Неявка на зачет отмечается в зачетно-экзаменационной ведомости словами «не явился». </w:t>
      </w:r>
      <w:r>
        <w:rPr>
          <w:sz w:val="24"/>
          <w:szCs w:val="24"/>
        </w:rPr>
        <w:tab/>
        <w:t xml:space="preserve">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9B5A71" w:rsidRDefault="003917C6">
      <w:pPr>
        <w:pStyle w:val="a9"/>
        <w:spacing w:before="50"/>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9B5A71" w:rsidRDefault="009B5A71">
      <w:pPr>
        <w:pStyle w:val="a9"/>
        <w:spacing w:before="67"/>
        <w:ind w:left="284"/>
        <w:jc w:val="center"/>
        <w:rPr>
          <w:b/>
          <w:sz w:val="24"/>
          <w:szCs w:val="24"/>
        </w:rPr>
      </w:pPr>
    </w:p>
    <w:tbl>
      <w:tblPr>
        <w:tblStyle w:val="af1"/>
        <w:tblW w:w="9858" w:type="dxa"/>
        <w:tblLayout w:type="fixed"/>
        <w:tblLook w:val="04A0"/>
      </w:tblPr>
      <w:tblGrid>
        <w:gridCol w:w="3413"/>
        <w:gridCol w:w="6445"/>
      </w:tblGrid>
      <w:tr w:rsidR="009B5A71">
        <w:tc>
          <w:tcPr>
            <w:tcW w:w="3413" w:type="dxa"/>
          </w:tcPr>
          <w:p w:rsidR="009B5A71" w:rsidRDefault="003917C6">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p w:rsidR="009B5A71" w:rsidRDefault="009B5A71">
            <w:pPr>
              <w:widowControl w:val="0"/>
              <w:spacing w:after="0" w:line="240" w:lineRule="auto"/>
              <w:jc w:val="center"/>
              <w:rPr>
                <w:rFonts w:ascii="Times New Roman" w:hAnsi="Times New Roman"/>
                <w:b/>
                <w:sz w:val="24"/>
                <w:szCs w:val="24"/>
              </w:rPr>
            </w:pPr>
          </w:p>
        </w:tc>
        <w:tc>
          <w:tcPr>
            <w:tcW w:w="6444" w:type="dxa"/>
          </w:tcPr>
          <w:p w:rsidR="009B5A71" w:rsidRDefault="003917C6">
            <w:pPr>
              <w:widowControl w:val="0"/>
              <w:spacing w:after="0" w:line="240" w:lineRule="auto"/>
              <w:jc w:val="center"/>
              <w:rPr>
                <w:rFonts w:ascii="Times New Roman" w:hAnsi="Times New Roman"/>
                <w:b/>
                <w:sz w:val="24"/>
                <w:szCs w:val="24"/>
              </w:rPr>
            </w:pPr>
            <w:r>
              <w:rPr>
                <w:rFonts w:ascii="Times New Roman" w:hAnsi="Times New Roman"/>
                <w:b/>
                <w:sz w:val="24"/>
                <w:szCs w:val="24"/>
              </w:rPr>
              <w:lastRenderedPageBreak/>
              <w:t>Критерии оценивания</w:t>
            </w:r>
          </w:p>
        </w:tc>
      </w:tr>
      <w:tr w:rsidR="009B5A71">
        <w:tc>
          <w:tcPr>
            <w:tcW w:w="3413" w:type="dxa"/>
          </w:tcPr>
          <w:p w:rsidR="009B5A71" w:rsidRDefault="003917C6">
            <w:pPr>
              <w:pStyle w:val="ae"/>
              <w:widowControl w:val="0"/>
              <w:spacing w:after="0"/>
              <w:contextualSpacing/>
              <w:jc w:val="both"/>
            </w:pPr>
            <w:r>
              <w:lastRenderedPageBreak/>
              <w:t>Оценка «зачтено»</w:t>
            </w:r>
          </w:p>
        </w:tc>
        <w:tc>
          <w:tcPr>
            <w:tcW w:w="6444" w:type="dxa"/>
          </w:tcPr>
          <w:p w:rsidR="009B5A71" w:rsidRDefault="003917C6">
            <w:pPr>
              <w:pStyle w:val="ae"/>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9B5A71">
        <w:tc>
          <w:tcPr>
            <w:tcW w:w="3413" w:type="dxa"/>
          </w:tcPr>
          <w:p w:rsidR="009B5A71" w:rsidRDefault="003917C6">
            <w:pPr>
              <w:pStyle w:val="ae"/>
              <w:widowControl w:val="0"/>
              <w:spacing w:after="0"/>
              <w:contextualSpacing/>
              <w:jc w:val="both"/>
            </w:pPr>
            <w:r>
              <w:t>Оценка «не зачтено»</w:t>
            </w:r>
          </w:p>
        </w:tc>
        <w:tc>
          <w:tcPr>
            <w:tcW w:w="6444" w:type="dxa"/>
          </w:tcPr>
          <w:p w:rsidR="009B5A71" w:rsidRDefault="003917C6">
            <w:pPr>
              <w:pStyle w:val="ae"/>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9B5A71" w:rsidRDefault="009B5A71">
      <w:pPr>
        <w:pStyle w:val="a9"/>
        <w:spacing w:before="67"/>
        <w:ind w:left="284"/>
        <w:jc w:val="center"/>
        <w:rPr>
          <w:b/>
          <w:sz w:val="24"/>
          <w:szCs w:val="24"/>
        </w:rPr>
      </w:pPr>
    </w:p>
    <w:p w:rsidR="009B5A71" w:rsidRDefault="009B5A71">
      <w:pPr>
        <w:tabs>
          <w:tab w:val="left" w:pos="709"/>
        </w:tabs>
        <w:spacing w:after="0" w:line="240" w:lineRule="auto"/>
        <w:contextualSpacing/>
        <w:jc w:val="both"/>
        <w:rPr>
          <w:rFonts w:ascii="Times New Roman" w:hAnsi="Times New Roman"/>
          <w:b/>
          <w:bCs/>
          <w:sz w:val="24"/>
          <w:szCs w:val="24"/>
        </w:rPr>
      </w:pPr>
    </w:p>
    <w:p w:rsidR="009B5A71" w:rsidRDefault="009B5A71">
      <w:pPr>
        <w:tabs>
          <w:tab w:val="left" w:pos="709"/>
        </w:tabs>
        <w:spacing w:after="0" w:line="240" w:lineRule="auto"/>
        <w:contextualSpacing/>
        <w:jc w:val="both"/>
        <w:rPr>
          <w:rFonts w:ascii="Times New Roman" w:hAnsi="Times New Roman"/>
          <w:b/>
          <w:bCs/>
          <w:sz w:val="24"/>
          <w:szCs w:val="24"/>
        </w:rPr>
      </w:pP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Вопросы к зачету :</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1. Основные сведения об электрификации страны и ее энергетических системах.</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2. Система электроснабжения как подсистема электроэнергетических систем.</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3. Краткая характеристика систем электроснабжения городов, промышленных предприятий, объектов сельского хозяйства, электротранспорта.</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4. Поясните структуру потребителей электрической энергии.</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5. Поясните систему взаимоотношений между энергосистемой и потребителями энергии</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6. Классифицируйте потребители электрической энергии</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7. К какой группе потребителей электрической энергии относится нефтеперерабатывающий завод, и охарактеризуйте его</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8. К какой группе потребителей электрической энергии относится нефтеперегонная станция, и охарактеризуйте его</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9. К какой группе потребителей электрической энергии относится городские электрические сети, и охарактеризуйте его</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10. К какой группе потребителей электрической энергии относится частный дом, и охарактеризуйте его</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11. Классификация потребителей электроэнергии.</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12. Режимы работы электроприемников.</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13. Графики электрических нагрузок.</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14. Показатели и коэффициенты графиков нагрузок.</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15. Понятие надёжности электроснабжения.</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16. Поясните, какие требования предъявляются к источнику питания</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17. Поясните, сколько и какие показатели качества электрической энергии Вы знаете</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18. Поясните, влияние потребителей электрической энергии на питающую сеть</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19. Поясните принципы и методы формирования графиков электрической нагрузки</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20. Поясните режимы работы энергосилового оборудования</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21. Основные сведения об электрификации страны и ее энергетических системах.</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22. Система электроснабжения как подсистема электроэнергетических систем.</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23. Классификация потребителей электроэнергии.</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24. Режимы работы электроприемников. Графики электрических нагрузок.</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25. Понятие надёжности электроснабжения. Организация схемных решений для обеспечения заданной категорийности объектов ЭС.</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26. Методики расчётов электропотребления и выбора оптимальных вариантов и схем и уровней электроснабжения от различных источников.</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27. Методы определения электрических нагрузок.</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28. Методики расчётов электропотребления технологических процессов в промыш- 8 ленности, нефтегазодобыче и др. типах электропотребления, выбора обоснованных схем и уровней электроснабжения на конкретных примерах.</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lastRenderedPageBreak/>
        <w:t>29. Применение вероятностных методов к определению максимальной нагрузки потребителей электроэнергии. Определение расхода электроэнергии</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30. Показатели качества электроэнергии. Влияние показателей качества электроэнергии на работу электроприемников и оборудования систем электроснабжения.</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31. Нормирование показателей качества электроэнергии. Методы и средства обеспечения нормированных показателей качества электроэнергии.</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32. Реактивная мощность, её влияние на работу сети и потребителей.</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33. Реактивные нагрузки потребителей различных типов. Компенсация реактивной мощности в системах электроснабжении.</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34. Расчёт мощности и выбор компенсирующих устройств.</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35. Методы и способы энергосбережения.</w:t>
      </w:r>
    </w:p>
    <w:p w:rsidR="009B5A71" w:rsidRPr="009809DA" w:rsidRDefault="003917C6">
      <w:pPr>
        <w:tabs>
          <w:tab w:val="left" w:pos="709"/>
        </w:tabs>
        <w:spacing w:after="0" w:line="240" w:lineRule="auto"/>
        <w:contextualSpacing/>
        <w:jc w:val="both"/>
        <w:rPr>
          <w:rFonts w:ascii="Times New Roman" w:hAnsi="Times New Roman"/>
          <w:sz w:val="24"/>
          <w:szCs w:val="24"/>
        </w:rPr>
      </w:pPr>
      <w:r w:rsidRPr="009809DA">
        <w:rPr>
          <w:rFonts w:ascii="Times New Roman" w:hAnsi="Times New Roman"/>
          <w:bCs/>
          <w:color w:val="000000"/>
          <w:sz w:val="24"/>
          <w:szCs w:val="24"/>
        </w:rPr>
        <w:t xml:space="preserve">36. Методы и средства обеспечения нормированных показателей качества электроэнергии </w:t>
      </w:r>
    </w:p>
    <w:p w:rsidR="009B5A71" w:rsidRDefault="009B5A71">
      <w:pPr>
        <w:tabs>
          <w:tab w:val="left" w:pos="709"/>
        </w:tabs>
        <w:spacing w:after="0" w:line="240" w:lineRule="auto"/>
        <w:contextualSpacing/>
        <w:jc w:val="both"/>
        <w:rPr>
          <w:b/>
          <w:bCs/>
          <w:color w:val="FF0000"/>
        </w:rPr>
      </w:pPr>
    </w:p>
    <w:p w:rsidR="009B5A71" w:rsidRDefault="009B5A71">
      <w:pPr>
        <w:tabs>
          <w:tab w:val="left" w:pos="709"/>
        </w:tabs>
        <w:spacing w:after="0" w:line="240" w:lineRule="auto"/>
        <w:contextualSpacing/>
        <w:jc w:val="both"/>
        <w:rPr>
          <w:rFonts w:ascii="Times New Roman" w:hAnsi="Times New Roman"/>
          <w:b/>
          <w:bCs/>
          <w:sz w:val="24"/>
          <w:szCs w:val="24"/>
        </w:rPr>
      </w:pPr>
    </w:p>
    <w:p w:rsidR="009B5A71" w:rsidRDefault="009B5A71">
      <w:pPr>
        <w:tabs>
          <w:tab w:val="left" w:pos="709"/>
        </w:tabs>
        <w:spacing w:after="0" w:line="240" w:lineRule="auto"/>
        <w:contextualSpacing/>
        <w:jc w:val="both"/>
        <w:rPr>
          <w:rFonts w:ascii="Times New Roman" w:hAnsi="Times New Roman"/>
          <w:b/>
          <w:bCs/>
          <w:sz w:val="24"/>
          <w:szCs w:val="24"/>
        </w:rPr>
      </w:pPr>
    </w:p>
    <w:p w:rsidR="009B5A71" w:rsidRDefault="0018518E" w:rsidP="0018518E">
      <w:p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7.</w:t>
      </w:r>
      <w:r w:rsidR="003917C6">
        <w:rPr>
          <w:rFonts w:ascii="Times New Roman" w:hAnsi="Times New Roman"/>
          <w:b/>
          <w:bCs/>
          <w:sz w:val="24"/>
          <w:szCs w:val="24"/>
        </w:rPr>
        <w:t xml:space="preserve">Учебно-методическое и материально-техническое обеспечение дисциплины(модуля) </w:t>
      </w:r>
      <w:r w:rsidR="003917C6">
        <w:rPr>
          <w:rFonts w:ascii="Times New Roman" w:hAnsi="Times New Roman"/>
          <w:b/>
          <w:sz w:val="24"/>
          <w:szCs w:val="24"/>
          <w:u w:val="single"/>
        </w:rPr>
        <w:t>«Приемники и потребители электрической энергии систем электроснабжения»</w:t>
      </w:r>
    </w:p>
    <w:p w:rsidR="009B5A71" w:rsidRDefault="009B5A71" w:rsidP="0018518E">
      <w:pPr>
        <w:tabs>
          <w:tab w:val="left" w:pos="851"/>
        </w:tabs>
        <w:spacing w:after="0" w:line="240" w:lineRule="auto"/>
        <w:ind w:left="426"/>
        <w:contextualSpacing/>
        <w:jc w:val="both"/>
        <w:rPr>
          <w:rFonts w:ascii="Times New Roman" w:hAnsi="Times New Roman"/>
          <w:sz w:val="24"/>
          <w:szCs w:val="24"/>
        </w:rPr>
      </w:pPr>
    </w:p>
    <w:p w:rsidR="009B5A71" w:rsidRDefault="009B5A71" w:rsidP="0018518E">
      <w:pPr>
        <w:spacing w:after="0" w:line="240" w:lineRule="auto"/>
        <w:contextualSpacing/>
        <w:jc w:val="both"/>
        <w:rPr>
          <w:rFonts w:ascii="Times New Roman" w:hAnsi="Times New Roman"/>
          <w:sz w:val="24"/>
          <w:szCs w:val="24"/>
        </w:rPr>
      </w:pPr>
    </w:p>
    <w:p w:rsidR="009B5A71" w:rsidRDefault="0018518E">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7.1</w:t>
      </w:r>
      <w:r w:rsidR="003917C6">
        <w:rPr>
          <w:rFonts w:ascii="Times New Roman" w:hAnsi="Times New Roman"/>
          <w:b/>
          <w:sz w:val="24"/>
          <w:szCs w:val="24"/>
        </w:rPr>
        <w:t>. Интернет-ресурсы</w:t>
      </w:r>
    </w:p>
    <w:p w:rsidR="009B5A71" w:rsidRDefault="009B5A71">
      <w:pPr>
        <w:spacing w:after="0" w:line="240" w:lineRule="auto"/>
        <w:ind w:firstLine="426"/>
        <w:contextualSpacing/>
        <w:jc w:val="both"/>
        <w:rPr>
          <w:rFonts w:ascii="Times New Roman" w:hAnsi="Times New Roman"/>
          <w:i/>
          <w:iCs/>
          <w:sz w:val="24"/>
          <w:szCs w:val="24"/>
        </w:rPr>
      </w:pPr>
    </w:p>
    <w:p w:rsidR="009B5A71" w:rsidRDefault="0040657D">
      <w:pPr>
        <w:spacing w:after="0" w:line="240" w:lineRule="auto"/>
        <w:ind w:firstLine="426"/>
        <w:contextualSpacing/>
      </w:pPr>
      <w:hyperlink r:id="rId8">
        <w:r w:rsidR="003917C6">
          <w:rPr>
            <w:rFonts w:ascii="Times New Roman" w:hAnsi="Times New Roman"/>
            <w:sz w:val="24"/>
            <w:szCs w:val="24"/>
          </w:rPr>
          <w:t>http://www.biblio-online.ru/book/</w:t>
        </w:r>
      </w:hyperlink>
    </w:p>
    <w:p w:rsidR="009B5A71" w:rsidRDefault="0040657D">
      <w:pPr>
        <w:spacing w:after="0" w:line="240" w:lineRule="auto"/>
        <w:ind w:firstLine="426"/>
        <w:contextualSpacing/>
      </w:pPr>
      <w:hyperlink r:id="rId9">
        <w:r w:rsidR="003917C6">
          <w:rPr>
            <w:rFonts w:ascii="Times New Roman" w:hAnsi="Times New Roman"/>
            <w:sz w:val="24"/>
            <w:szCs w:val="24"/>
          </w:rPr>
          <w:t>http://www.biblio-online.ru/book</w:t>
        </w:r>
      </w:hyperlink>
    </w:p>
    <w:p w:rsidR="009B5A71" w:rsidRDefault="0040657D">
      <w:pPr>
        <w:spacing w:after="0" w:line="240" w:lineRule="auto"/>
        <w:ind w:firstLine="426"/>
        <w:contextualSpacing/>
      </w:pPr>
      <w:hyperlink r:id="rId10">
        <w:r w:rsidR="003917C6">
          <w:rPr>
            <w:rFonts w:ascii="Times New Roman" w:hAnsi="Times New Roman"/>
            <w:sz w:val="24"/>
            <w:szCs w:val="24"/>
          </w:rPr>
          <w:t>http://www.iprbookshop.ru/</w:t>
        </w:r>
      </w:hyperlink>
    </w:p>
    <w:p w:rsidR="009B5A71" w:rsidRDefault="0040657D">
      <w:pPr>
        <w:spacing w:after="0" w:line="240" w:lineRule="auto"/>
        <w:ind w:firstLine="426"/>
        <w:contextualSpacing/>
      </w:pPr>
      <w:hyperlink r:id="rId11">
        <w:r w:rsidR="003917C6">
          <w:rPr>
            <w:rFonts w:ascii="Times New Roman" w:hAnsi="Times New Roman"/>
            <w:sz w:val="24"/>
            <w:szCs w:val="24"/>
          </w:rPr>
          <w:t>http://www.iprbookshop.ru/</w:t>
        </w:r>
      </w:hyperlink>
    </w:p>
    <w:p w:rsidR="009B5A71" w:rsidRDefault="003917C6">
      <w:pPr>
        <w:spacing w:after="0" w:line="360" w:lineRule="auto"/>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9B5A71" w:rsidRDefault="003917C6">
      <w:pPr>
        <w:spacing w:after="0" w:line="360" w:lineRule="auto"/>
        <w:ind w:left="426" w:hanging="284"/>
        <w:rPr>
          <w:rFonts w:ascii="Times New Roman" w:hAnsi="Times New Roman"/>
          <w:sz w:val="24"/>
          <w:szCs w:val="24"/>
        </w:rPr>
      </w:pPr>
      <w:r>
        <w:rPr>
          <w:rFonts w:ascii="Times New Roman" w:hAnsi="Times New Roman"/>
          <w:color w:val="0000FF"/>
          <w:sz w:val="24"/>
          <w:szCs w:val="24"/>
          <w:u w:val="single"/>
        </w:rPr>
        <w:t>http://primo.nlr.ru http://nbmgu.ru</w:t>
      </w:r>
      <w:r>
        <w:rPr>
          <w:rFonts w:ascii="Times New Roman" w:hAnsi="Times New Roman"/>
          <w:sz w:val="24"/>
          <w:szCs w:val="24"/>
        </w:rPr>
        <w:t>Электронная библиотека Российской государственной      библиотеки</w:t>
      </w:r>
    </w:p>
    <w:p w:rsidR="009B5A71" w:rsidRDefault="003917C6">
      <w:pPr>
        <w:spacing w:after="0" w:line="360" w:lineRule="auto"/>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p>
    <w:p w:rsidR="009B5A71" w:rsidRDefault="009B5A71">
      <w:pPr>
        <w:spacing w:after="0" w:line="240" w:lineRule="auto"/>
        <w:ind w:firstLine="426"/>
        <w:contextualSpacing/>
        <w:jc w:val="both"/>
        <w:rPr>
          <w:rFonts w:ascii="Times New Roman" w:hAnsi="Times New Roman"/>
          <w:i/>
          <w:iCs/>
          <w:sz w:val="24"/>
          <w:szCs w:val="24"/>
        </w:rPr>
      </w:pPr>
    </w:p>
    <w:p w:rsidR="009B5A71" w:rsidRDefault="009B5A71">
      <w:pPr>
        <w:spacing w:after="0" w:line="240" w:lineRule="auto"/>
        <w:ind w:firstLine="426"/>
        <w:contextualSpacing/>
        <w:jc w:val="both"/>
        <w:rPr>
          <w:rFonts w:ascii="Times New Roman" w:hAnsi="Times New Roman"/>
          <w:i/>
          <w:iCs/>
          <w:sz w:val="24"/>
          <w:szCs w:val="24"/>
        </w:rPr>
      </w:pPr>
    </w:p>
    <w:p w:rsidR="009B5A71" w:rsidRDefault="0018518E">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3917C6">
        <w:rPr>
          <w:rFonts w:ascii="Times New Roman" w:hAnsi="Times New Roman"/>
          <w:b/>
          <w:sz w:val="24"/>
          <w:szCs w:val="24"/>
        </w:rPr>
        <w:t>.  Программное обеспечение</w:t>
      </w:r>
    </w:p>
    <w:p w:rsidR="009B5A71" w:rsidRDefault="009B5A71">
      <w:pPr>
        <w:spacing w:after="0" w:line="240" w:lineRule="auto"/>
        <w:ind w:firstLine="426"/>
        <w:contextualSpacing/>
        <w:jc w:val="both"/>
        <w:rPr>
          <w:rFonts w:ascii="Times New Roman" w:hAnsi="Times New Roman"/>
          <w:sz w:val="24"/>
          <w:szCs w:val="24"/>
        </w:rPr>
      </w:pPr>
    </w:p>
    <w:p w:rsidR="009B5A71" w:rsidRDefault="003917C6">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9B5A71" w:rsidRDefault="003917C6">
      <w:pPr>
        <w:spacing w:after="0" w:line="240" w:lineRule="auto"/>
        <w:ind w:firstLine="426"/>
        <w:contextualSpacing/>
        <w:jc w:val="both"/>
        <w:rPr>
          <w:rFonts w:ascii="Times New Roman" w:hAnsi="Times New Roman"/>
          <w:sz w:val="24"/>
          <w:szCs w:val="24"/>
        </w:rPr>
      </w:pPr>
      <w:r>
        <w:rPr>
          <w:rFonts w:ascii="Times New Roman" w:hAnsi="Times New Roman"/>
          <w:sz w:val="24"/>
          <w:szCs w:val="24"/>
        </w:rPr>
        <w:t>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вне ее.</w:t>
      </w:r>
    </w:p>
    <w:p w:rsidR="009B5A71" w:rsidRDefault="009B5A71">
      <w:pPr>
        <w:spacing w:after="0" w:line="240" w:lineRule="auto"/>
        <w:ind w:firstLine="426"/>
        <w:contextualSpacing/>
        <w:jc w:val="both"/>
        <w:rPr>
          <w:rFonts w:ascii="Times New Roman" w:hAnsi="Times New Roman"/>
          <w:sz w:val="24"/>
          <w:szCs w:val="24"/>
        </w:rPr>
      </w:pPr>
    </w:p>
    <w:p w:rsidR="009B5A71" w:rsidRDefault="003917C6">
      <w:pPr>
        <w:pStyle w:val="Default"/>
        <w:ind w:firstLine="426"/>
        <w:contextualSpacing/>
        <w:jc w:val="both"/>
      </w:pPr>
      <w:r>
        <w:rPr>
          <w:iCs/>
          <w:color w:val="auto"/>
        </w:rPr>
        <w:t>Университет обеспечен следующим комплектом лицензионного программного обеспечения.</w:t>
      </w:r>
    </w:p>
    <w:p w:rsidR="009B5A71" w:rsidRDefault="003917C6">
      <w:pPr>
        <w:pStyle w:val="ad"/>
        <w:numPr>
          <w:ilvl w:val="0"/>
          <w:numId w:val="22"/>
        </w:numPr>
        <w:spacing w:after="0" w:line="240" w:lineRule="auto"/>
        <w:jc w:val="both"/>
        <w:rPr>
          <w:rFonts w:ascii="Times New Roman" w:hAnsi="Times New Roman"/>
          <w:sz w:val="24"/>
          <w:szCs w:val="24"/>
        </w:rPr>
      </w:pPr>
      <w:r>
        <w:rPr>
          <w:rFonts w:ascii="Times New Roman" w:hAnsi="Times New Roman"/>
          <w:sz w:val="24"/>
          <w:szCs w:val="24"/>
        </w:rPr>
        <w:t>Лицензионное программное обеспечение, используемое в ИнгГУ</w:t>
      </w:r>
    </w:p>
    <w:tbl>
      <w:tblPr>
        <w:tblW w:w="9039" w:type="dxa"/>
        <w:tblLayout w:type="fixed"/>
        <w:tblLook w:val="04A0"/>
      </w:tblPr>
      <w:tblGrid>
        <w:gridCol w:w="9039"/>
      </w:tblGrid>
      <w:tr w:rsidR="009B5A71">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9B5A71" w:rsidRDefault="003917C6">
            <w:pPr>
              <w:pStyle w:val="ad"/>
              <w:widowControl w:val="0"/>
              <w:numPr>
                <w:ilvl w:val="1"/>
                <w:numId w:val="23"/>
              </w:numPr>
              <w:spacing w:after="0" w:line="240" w:lineRule="auto"/>
              <w:jc w:val="both"/>
              <w:rPr>
                <w:rFonts w:ascii="Times New Roman" w:hAnsi="Times New Roman"/>
                <w:color w:val="000000"/>
                <w:sz w:val="24"/>
                <w:szCs w:val="24"/>
              </w:rPr>
            </w:pPr>
            <w:r>
              <w:rPr>
                <w:rFonts w:ascii="Times New Roman" w:hAnsi="Times New Roman"/>
                <w:color w:val="000000"/>
                <w:sz w:val="24"/>
                <w:szCs w:val="24"/>
              </w:rPr>
              <w:t>MicrosoftWindows 7</w:t>
            </w:r>
          </w:p>
        </w:tc>
      </w:tr>
      <w:tr w:rsidR="009B5A71">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9B5A71" w:rsidRDefault="003917C6">
            <w:pPr>
              <w:pStyle w:val="ad"/>
              <w:widowControl w:val="0"/>
              <w:numPr>
                <w:ilvl w:val="1"/>
                <w:numId w:val="24"/>
              </w:numPr>
              <w:spacing w:after="0" w:line="240" w:lineRule="auto"/>
              <w:jc w:val="both"/>
              <w:rPr>
                <w:rFonts w:ascii="Times New Roman" w:hAnsi="Times New Roman"/>
                <w:color w:val="000000"/>
                <w:sz w:val="24"/>
                <w:szCs w:val="24"/>
              </w:rPr>
            </w:pPr>
            <w:r>
              <w:rPr>
                <w:rFonts w:ascii="Times New Roman" w:hAnsi="Times New Roman"/>
                <w:color w:val="000000"/>
                <w:sz w:val="24"/>
                <w:szCs w:val="24"/>
              </w:rPr>
              <w:t>MicrosoftOffice 2007</w:t>
            </w:r>
          </w:p>
        </w:tc>
      </w:tr>
      <w:tr w:rsidR="009B5A71">
        <w:trPr>
          <w:trHeight w:val="195"/>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9B5A71" w:rsidRDefault="003917C6">
            <w:pPr>
              <w:pStyle w:val="ad"/>
              <w:widowControl w:val="0"/>
              <w:numPr>
                <w:ilvl w:val="1"/>
                <w:numId w:val="25"/>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“Деканат”</w:t>
            </w:r>
          </w:p>
        </w:tc>
      </w:tr>
      <w:tr w:rsidR="009B5A71">
        <w:trPr>
          <w:trHeight w:val="90"/>
        </w:trPr>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9B5A71" w:rsidRDefault="003917C6">
            <w:pPr>
              <w:pStyle w:val="ad"/>
              <w:widowControl w:val="0"/>
              <w:numPr>
                <w:ilvl w:val="1"/>
                <w:numId w:val="26"/>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Программный комплекс ММИС “Визуальная Студия Тестирования”</w:t>
            </w:r>
          </w:p>
        </w:tc>
      </w:tr>
      <w:tr w:rsidR="009B5A71">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9B5A71" w:rsidRDefault="003917C6">
            <w:pPr>
              <w:pStyle w:val="ad"/>
              <w:widowControl w:val="0"/>
              <w:numPr>
                <w:ilvl w:val="1"/>
                <w:numId w:val="27"/>
              </w:numPr>
              <w:spacing w:after="0" w:line="240" w:lineRule="auto"/>
              <w:jc w:val="both"/>
              <w:rPr>
                <w:rFonts w:ascii="Times New Roman" w:hAnsi="Times New Roman"/>
                <w:color w:val="000000"/>
                <w:sz w:val="24"/>
                <w:szCs w:val="24"/>
              </w:rPr>
            </w:pPr>
            <w:r>
              <w:rPr>
                <w:rFonts w:ascii="Times New Roman" w:hAnsi="Times New Roman"/>
                <w:color w:val="000000"/>
                <w:sz w:val="24"/>
                <w:szCs w:val="24"/>
              </w:rPr>
              <w:t>Антивирусное ПО Eset Nod32</w:t>
            </w:r>
          </w:p>
        </w:tc>
      </w:tr>
      <w:tr w:rsidR="009B5A71">
        <w:tc>
          <w:tcPr>
            <w:tcW w:w="9039" w:type="dxa"/>
            <w:tcBorders>
              <w:top w:val="single" w:sz="4" w:space="0" w:color="FFFFFF"/>
              <w:left w:val="single" w:sz="4" w:space="0" w:color="FFFFFF"/>
              <w:bottom w:val="single" w:sz="4" w:space="0" w:color="FFFFFF"/>
              <w:right w:val="single" w:sz="4" w:space="0" w:color="FFFFFF"/>
            </w:tcBorders>
            <w:shd w:val="clear" w:color="auto" w:fill="auto"/>
          </w:tcPr>
          <w:p w:rsidR="009B5A71" w:rsidRDefault="003917C6">
            <w:pPr>
              <w:pStyle w:val="ad"/>
              <w:widowControl w:val="0"/>
              <w:numPr>
                <w:ilvl w:val="1"/>
                <w:numId w:val="28"/>
              </w:num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Справочно-правовая  система </w:t>
            </w:r>
            <w:r>
              <w:rPr>
                <w:rFonts w:ascii="Times New Roman" w:hAnsi="Times New Roman"/>
                <w:color w:val="000000"/>
                <w:sz w:val="24"/>
                <w:szCs w:val="24"/>
                <w:lang w:val="en-US"/>
              </w:rPr>
              <w:t>“</w:t>
            </w:r>
            <w:r>
              <w:rPr>
                <w:rFonts w:ascii="Times New Roman" w:hAnsi="Times New Roman"/>
                <w:color w:val="000000"/>
                <w:sz w:val="24"/>
                <w:szCs w:val="24"/>
              </w:rPr>
              <w:t>Консультант</w:t>
            </w:r>
            <w:r>
              <w:rPr>
                <w:rFonts w:ascii="Times New Roman" w:hAnsi="Times New Roman"/>
                <w:color w:val="000000"/>
                <w:sz w:val="24"/>
                <w:szCs w:val="24"/>
                <w:lang w:val="en-US"/>
              </w:rPr>
              <w:t>”</w:t>
            </w:r>
          </w:p>
        </w:tc>
      </w:tr>
      <w:tr w:rsidR="009B5A71">
        <w:tc>
          <w:tcPr>
            <w:tcW w:w="9039" w:type="dxa"/>
            <w:tcBorders>
              <w:top w:val="single" w:sz="4" w:space="0" w:color="FFFFFF"/>
              <w:left w:val="single" w:sz="4" w:space="0" w:color="FFFFFF"/>
              <w:bottom w:val="single" w:sz="4" w:space="0" w:color="FFFFFF"/>
              <w:right w:val="single" w:sz="4" w:space="0" w:color="FFFFFF"/>
            </w:tcBorders>
            <w:shd w:val="clear" w:color="auto" w:fill="auto"/>
            <w:vAlign w:val="bottom"/>
          </w:tcPr>
          <w:p w:rsidR="009B5A71" w:rsidRDefault="003917C6">
            <w:pPr>
              <w:pStyle w:val="ad"/>
              <w:widowControl w:val="0"/>
              <w:numPr>
                <w:ilvl w:val="1"/>
                <w:numId w:val="29"/>
              </w:numPr>
              <w:spacing w:after="0" w:line="240" w:lineRule="auto"/>
              <w:jc w:val="both"/>
              <w:rPr>
                <w:rFonts w:ascii="Times New Roman" w:hAnsi="Times New Roman"/>
                <w:color w:val="000000"/>
                <w:sz w:val="24"/>
                <w:szCs w:val="24"/>
              </w:rPr>
            </w:pPr>
            <w:r>
              <w:rPr>
                <w:rFonts w:ascii="Times New Roman" w:hAnsi="Times New Roman"/>
                <w:color w:val="000000"/>
                <w:sz w:val="24"/>
                <w:szCs w:val="24"/>
              </w:rPr>
              <w:t>Справочно-правовая  система</w:t>
            </w:r>
            <w:r>
              <w:rPr>
                <w:rFonts w:ascii="Times New Roman" w:hAnsi="Times New Roman"/>
                <w:color w:val="000000"/>
                <w:sz w:val="24"/>
                <w:szCs w:val="24"/>
                <w:lang w:val="en-US"/>
              </w:rPr>
              <w:t xml:space="preserve"> “</w:t>
            </w:r>
            <w:r>
              <w:rPr>
                <w:rFonts w:ascii="Times New Roman" w:hAnsi="Times New Roman"/>
                <w:color w:val="000000"/>
                <w:sz w:val="24"/>
                <w:szCs w:val="24"/>
              </w:rPr>
              <w:t>Гарант</w:t>
            </w:r>
            <w:r>
              <w:rPr>
                <w:rFonts w:ascii="Times New Roman" w:hAnsi="Times New Roman"/>
                <w:color w:val="000000"/>
                <w:sz w:val="24"/>
                <w:szCs w:val="24"/>
                <w:lang w:val="en-US"/>
              </w:rPr>
              <w:t>”</w:t>
            </w:r>
          </w:p>
        </w:tc>
      </w:tr>
    </w:tbl>
    <w:p w:rsidR="009B5A71" w:rsidRDefault="003917C6">
      <w:pPr>
        <w:spacing w:after="0" w:line="240" w:lineRule="auto"/>
        <w:ind w:firstLine="426"/>
        <w:contextualSpacing/>
        <w:jc w:val="both"/>
        <w:rPr>
          <w:rFonts w:ascii="Times New Roman" w:hAnsi="Times New Roman"/>
          <w:sz w:val="24"/>
          <w:szCs w:val="24"/>
        </w:rPr>
      </w:pPr>
      <w:r>
        <w:rPr>
          <w:rFonts w:ascii="Times New Roman" w:hAnsi="Times New Roman"/>
          <w:sz w:val="24"/>
          <w:szCs w:val="24"/>
        </w:rPr>
        <w:lastRenderedPageBreak/>
        <w:t>Наряду с традиционными изданиями студенты и сотрудники имеют возможность пользоваться электронными полнотекстовыми базами данных:</w:t>
      </w:r>
    </w:p>
    <w:p w:rsidR="009B5A71" w:rsidRDefault="009B5A71">
      <w:pPr>
        <w:spacing w:after="0" w:line="240" w:lineRule="auto"/>
        <w:ind w:firstLine="426"/>
        <w:contextualSpacing/>
        <w:jc w:val="both"/>
        <w:rPr>
          <w:rFonts w:ascii="Times New Roman" w:hAnsi="Times New Roman"/>
          <w:sz w:val="24"/>
          <w:szCs w:val="24"/>
        </w:rPr>
      </w:pPr>
    </w:p>
    <w:tbl>
      <w:tblPr>
        <w:tblStyle w:val="af1"/>
        <w:tblW w:w="9809" w:type="dxa"/>
        <w:tblBorders>
          <w:top w:val="none" w:sz="0" w:space="0" w:color="auto"/>
          <w:left w:val="none" w:sz="0" w:space="0" w:color="auto"/>
          <w:bottom w:val="none" w:sz="0" w:space="0" w:color="auto"/>
          <w:right w:val="none" w:sz="0" w:space="0" w:color="auto"/>
          <w:insideH w:val="none" w:sz="0" w:space="0" w:color="auto"/>
        </w:tblBorders>
        <w:tblLayout w:type="fixed"/>
        <w:tblCellMar>
          <w:left w:w="28" w:type="dxa"/>
          <w:right w:w="28" w:type="dxa"/>
        </w:tblCellMar>
        <w:tblLook w:val="04A0"/>
      </w:tblPr>
      <w:tblGrid>
        <w:gridCol w:w="567"/>
        <w:gridCol w:w="3289"/>
        <w:gridCol w:w="5953"/>
      </w:tblGrid>
      <w:tr w:rsidR="00E64E13" w:rsidRPr="00FC41D1" w:rsidTr="00523906">
        <w:tc>
          <w:tcPr>
            <w:tcW w:w="567" w:type="dxa"/>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t>п/п</w:t>
            </w:r>
          </w:p>
        </w:tc>
        <w:tc>
          <w:tcPr>
            <w:tcW w:w="3289" w:type="dxa"/>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E64E13" w:rsidRPr="00FC41D1" w:rsidTr="00523906">
        <w:tc>
          <w:tcPr>
            <w:tcW w:w="567" w:type="dxa"/>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jc w:val="center"/>
              <w:rPr>
                <w:rFonts w:ascii="Times New Roman" w:hAnsi="Times New Roman"/>
                <w:sz w:val="24"/>
                <w:szCs w:val="24"/>
              </w:rPr>
            </w:pPr>
            <w:r w:rsidRPr="00FC41D1">
              <w:rPr>
                <w:rFonts w:ascii="Times New Roman" w:hAnsi="Times New Roman"/>
                <w:sz w:val="24"/>
                <w:szCs w:val="24"/>
              </w:rPr>
              <w:t>3</w:t>
            </w:r>
          </w:p>
        </w:tc>
      </w:tr>
      <w:tr w:rsidR="00E64E13" w:rsidRPr="00FC41D1" w:rsidTr="00523906">
        <w:tc>
          <w:tcPr>
            <w:tcW w:w="567" w:type="dxa"/>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ind w:left="57" w:right="57"/>
              <w:rPr>
                <w:rFonts w:ascii="Times New Roman" w:hAnsi="Times New Roman"/>
                <w:sz w:val="24"/>
                <w:szCs w:val="24"/>
              </w:rPr>
            </w:pPr>
            <w:r w:rsidRPr="00FC41D1">
              <w:rPr>
                <w:rFonts w:ascii="Times New Roman" w:hAnsi="Times New Roman"/>
                <w:sz w:val="24"/>
                <w:szCs w:val="24"/>
              </w:rPr>
              <w:t>Вид электронного образовательного ресурса (электронный курс, электронный тренажер или симулятор, интерактивный учебник, мультимедийный ресурс, учебные видеоресурсы и другое)</w:t>
            </w:r>
          </w:p>
        </w:tc>
        <w:tc>
          <w:tcPr>
            <w:tcW w:w="5953" w:type="dxa"/>
            <w:tcBorders>
              <w:top w:val="single" w:sz="4" w:space="0" w:color="auto"/>
              <w:left w:val="single" w:sz="4" w:space="0" w:color="auto"/>
              <w:bottom w:val="single" w:sz="4" w:space="0" w:color="auto"/>
              <w:right w:val="single" w:sz="4" w:space="0" w:color="auto"/>
            </w:tcBorders>
          </w:tcPr>
          <w:p w:rsidR="00E64E13" w:rsidRPr="00FC41D1" w:rsidRDefault="00E64E13" w:rsidP="00523906">
            <w:pPr>
              <w:pStyle w:val="TableParagraph"/>
              <w:spacing w:line="270" w:lineRule="exact"/>
              <w:jc w:val="both"/>
              <w:rPr>
                <w:spacing w:val="-2"/>
                <w:sz w:val="24"/>
                <w:szCs w:val="24"/>
              </w:rPr>
            </w:pPr>
            <w:r w:rsidRPr="00FC41D1">
              <w:rPr>
                <w:sz w:val="24"/>
                <w:szCs w:val="24"/>
              </w:rPr>
              <w:t>Электроннаябиблиотекао</w:t>
            </w:r>
            <w:r w:rsidRPr="00FC41D1">
              <w:rPr>
                <w:sz w:val="24"/>
                <w:szCs w:val="24"/>
              </w:rPr>
              <w:t>н</w:t>
            </w:r>
            <w:r w:rsidRPr="00FC41D1">
              <w:rPr>
                <w:sz w:val="24"/>
                <w:szCs w:val="24"/>
              </w:rPr>
              <w:t>лайн«Единоеокнок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
          <w:p w:rsidR="00E64E13" w:rsidRPr="00FC41D1" w:rsidRDefault="00E64E13" w:rsidP="00523906">
            <w:pPr>
              <w:pStyle w:val="TableParagraph"/>
              <w:spacing w:line="270" w:lineRule="exact"/>
              <w:jc w:val="both"/>
              <w:rPr>
                <w:sz w:val="24"/>
                <w:szCs w:val="24"/>
              </w:rPr>
            </w:pPr>
            <w:hyperlink r:id="rId12">
              <w:r w:rsidRPr="00FC41D1">
                <w:rPr>
                  <w:spacing w:val="-2"/>
                  <w:sz w:val="24"/>
                  <w:szCs w:val="24"/>
                  <w:u w:val="single"/>
                </w:rPr>
                <w:t>http://window.edu.ru</w:t>
              </w:r>
            </w:hyperlink>
          </w:p>
          <w:p w:rsidR="00E64E13" w:rsidRPr="00FC41D1" w:rsidRDefault="00E64E13"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 xml:space="preserve">России» </w:t>
            </w:r>
            <w:hyperlink r:id="rId13">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E64E13" w:rsidRPr="00FC41D1" w:rsidRDefault="00E64E13" w:rsidP="00523906">
            <w:pPr>
              <w:pStyle w:val="TableParagraph"/>
              <w:spacing w:line="273" w:lineRule="exact"/>
              <w:jc w:val="both"/>
              <w:rPr>
                <w:sz w:val="24"/>
                <w:szCs w:val="24"/>
              </w:rPr>
            </w:pPr>
            <w:r w:rsidRPr="00FC41D1">
              <w:rPr>
                <w:sz w:val="24"/>
                <w:szCs w:val="24"/>
              </w:rPr>
              <w:t>Федеральныйобразовательныйпортал:</w:t>
            </w:r>
            <w:r w:rsidRPr="00FC41D1">
              <w:rPr>
                <w:spacing w:val="-2"/>
                <w:sz w:val="24"/>
                <w:szCs w:val="24"/>
              </w:rPr>
              <w:t>учреждения,</w:t>
            </w:r>
          </w:p>
          <w:p w:rsidR="00E64E13" w:rsidRPr="00FC41D1" w:rsidRDefault="00E64E13" w:rsidP="00523906">
            <w:pPr>
              <w:keepNext/>
              <w:autoSpaceDE w:val="0"/>
              <w:autoSpaceDN w:val="0"/>
              <w:adjustRightInd w:val="0"/>
              <w:ind w:right="57"/>
              <w:jc w:val="both"/>
              <w:rPr>
                <w:rFonts w:ascii="Times New Roman" w:hAnsi="Times New Roman"/>
                <w:spacing w:val="-5"/>
                <w:sz w:val="24"/>
                <w:szCs w:val="24"/>
              </w:rPr>
            </w:pPr>
            <w:r w:rsidRPr="00FC41D1">
              <w:rPr>
                <w:rFonts w:ascii="Times New Roman" w:hAnsi="Times New Roman"/>
                <w:sz w:val="24"/>
                <w:szCs w:val="24"/>
              </w:rPr>
              <w:t>программы,стандарты, ВУЗы,тестыЕГЭ,</w:t>
            </w:r>
            <w:r w:rsidRPr="00FC41D1">
              <w:rPr>
                <w:rFonts w:ascii="Times New Roman" w:hAnsi="Times New Roman"/>
                <w:spacing w:val="-5"/>
                <w:sz w:val="24"/>
                <w:szCs w:val="24"/>
              </w:rPr>
              <w:t>ГИА</w:t>
            </w:r>
          </w:p>
          <w:p w:rsidR="00E64E13" w:rsidRPr="00FC41D1" w:rsidRDefault="00E64E13" w:rsidP="00523906">
            <w:pPr>
              <w:keepNext/>
              <w:autoSpaceDE w:val="0"/>
              <w:autoSpaceDN w:val="0"/>
              <w:adjustRightInd w:val="0"/>
              <w:ind w:right="57"/>
              <w:jc w:val="both"/>
              <w:rPr>
                <w:rFonts w:ascii="Times New Roman" w:hAnsi="Times New Roman"/>
                <w:spacing w:val="-2"/>
                <w:sz w:val="24"/>
                <w:szCs w:val="24"/>
                <w:u w:val="single"/>
              </w:rPr>
            </w:pPr>
            <w:hyperlink r:id="rId14">
              <w:r w:rsidRPr="00FC41D1">
                <w:rPr>
                  <w:rFonts w:ascii="Times New Roman" w:hAnsi="Times New Roman"/>
                  <w:spacing w:val="-2"/>
                  <w:sz w:val="24"/>
                  <w:szCs w:val="24"/>
                  <w:u w:val="single"/>
                </w:rPr>
                <w:t>http://fcior.edu.ru</w:t>
              </w:r>
            </w:hyperlink>
          </w:p>
          <w:p w:rsidR="00E64E13" w:rsidRPr="00FC41D1" w:rsidRDefault="00E64E13" w:rsidP="00523906">
            <w:pPr>
              <w:keepNext/>
              <w:autoSpaceDE w:val="0"/>
              <w:autoSpaceDN w:val="0"/>
              <w:adjustRightInd w:val="0"/>
              <w:ind w:right="57"/>
              <w:jc w:val="both"/>
              <w:rPr>
                <w:rFonts w:ascii="Times New Roman" w:hAnsi="Times New Roman"/>
                <w:spacing w:val="-2"/>
                <w:sz w:val="24"/>
                <w:szCs w:val="24"/>
              </w:rPr>
            </w:pPr>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
          <w:p w:rsidR="00E64E13" w:rsidRPr="00FC41D1" w:rsidRDefault="00E64E13" w:rsidP="00523906">
            <w:pPr>
              <w:keepNext/>
              <w:autoSpaceDE w:val="0"/>
              <w:autoSpaceDN w:val="0"/>
              <w:adjustRightInd w:val="0"/>
              <w:ind w:right="57"/>
              <w:jc w:val="both"/>
              <w:rPr>
                <w:rFonts w:ascii="Times New Roman" w:hAnsi="Times New Roman"/>
                <w:spacing w:val="40"/>
                <w:sz w:val="24"/>
                <w:szCs w:val="24"/>
                <w:u w:val="single"/>
              </w:rPr>
            </w:pPr>
            <w:hyperlink r:id="rId15">
              <w:r w:rsidRPr="00FC41D1">
                <w:rPr>
                  <w:rFonts w:ascii="Times New Roman" w:hAnsi="Times New Roman"/>
                  <w:spacing w:val="-2"/>
                  <w:sz w:val="24"/>
                  <w:szCs w:val="24"/>
                  <w:u w:val="single"/>
                </w:rPr>
                <w:t>http://rvb.ru</w:t>
              </w:r>
            </w:hyperlink>
          </w:p>
          <w:p w:rsidR="00E64E13" w:rsidRPr="00FC41D1" w:rsidRDefault="00E64E1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E64E13" w:rsidRPr="00FC41D1" w:rsidRDefault="00E64E13"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http://ruslit.ioso.ru</w:t>
              </w:r>
            </w:hyperlink>
          </w:p>
          <w:p w:rsidR="00E64E13" w:rsidRPr="00FC41D1" w:rsidRDefault="00E64E1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E64E13" w:rsidRPr="00FC41D1" w:rsidRDefault="00E64E13"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http://ruscorpora.ru</w:t>
              </w:r>
            </w:hyperlink>
          </w:p>
          <w:p w:rsidR="00E64E13" w:rsidRPr="00FC41D1" w:rsidRDefault="00E64E1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E64E13" w:rsidRPr="00FC41D1" w:rsidRDefault="00E64E1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«e-Library»</w:t>
            </w:r>
          </w:p>
          <w:p w:rsidR="00E64E13" w:rsidRPr="00FC41D1" w:rsidRDefault="00E64E13"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spacing w:val="-2"/>
                  <w:sz w:val="24"/>
                  <w:szCs w:val="24"/>
                  <w:u w:val="single"/>
                </w:rPr>
                <w:t>http://elibrary.ru/defaultx.asp</w:t>
              </w:r>
            </w:hyperlink>
          </w:p>
          <w:p w:rsidR="00E64E13" w:rsidRPr="00FC41D1" w:rsidRDefault="00E64E1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Электронно-библиотечная система IPRbooks</w:t>
            </w:r>
          </w:p>
          <w:p w:rsidR="00E64E13" w:rsidRPr="00FC41D1" w:rsidRDefault="00E64E1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E64E13" w:rsidRPr="00FC41D1" w:rsidRDefault="00E64E1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Электронно-библиотечная система ИнгГУ</w:t>
            </w:r>
          </w:p>
          <w:p w:rsidR="00E64E13" w:rsidRPr="00FC41D1" w:rsidRDefault="00E64E13" w:rsidP="00523906">
            <w:pPr>
              <w:keepNext/>
              <w:autoSpaceDE w:val="0"/>
              <w:autoSpaceDN w:val="0"/>
              <w:adjustRightInd w:val="0"/>
              <w:ind w:right="57"/>
              <w:jc w:val="both"/>
              <w:rPr>
                <w:rFonts w:ascii="Times New Roman" w:hAnsi="Times New Roman"/>
                <w:sz w:val="24"/>
                <w:szCs w:val="24"/>
              </w:rPr>
            </w:pPr>
            <w:hyperlink r:id="rId19">
              <w:r w:rsidRPr="00FC41D1">
                <w:rPr>
                  <w:rFonts w:ascii="Times New Roman" w:hAnsi="Times New Roman"/>
                  <w:color w:val="0000FF"/>
                  <w:spacing w:val="-2"/>
                  <w:sz w:val="24"/>
                  <w:szCs w:val="24"/>
                  <w:u w:val="single" w:color="0000FF"/>
                </w:rPr>
                <w:t>https://lib.inggu.ru/</w:t>
              </w:r>
            </w:hyperlink>
          </w:p>
          <w:p w:rsidR="00E64E13" w:rsidRPr="00FC41D1" w:rsidRDefault="00E64E1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E64E13" w:rsidRPr="00FC41D1" w:rsidRDefault="00E64E13"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
          <w:p w:rsidR="00E64E13" w:rsidRPr="00FC41D1" w:rsidRDefault="00E64E13" w:rsidP="00523906">
            <w:pPr>
              <w:keepNext/>
              <w:ind w:left="57" w:right="57"/>
              <w:jc w:val="center"/>
              <w:rPr>
                <w:rFonts w:ascii="Times New Roman" w:hAnsi="Times New Roman"/>
                <w:sz w:val="24"/>
                <w:szCs w:val="24"/>
                <w:lang w:val="en-US"/>
              </w:rPr>
            </w:pPr>
            <w:r w:rsidRPr="00FC41D1">
              <w:rPr>
                <w:rFonts w:ascii="Times New Roman" w:hAnsi="Times New Roman"/>
                <w:sz w:val="24"/>
                <w:szCs w:val="24"/>
              </w:rPr>
              <w:t>Moodle</w:t>
            </w:r>
          </w:p>
        </w:tc>
      </w:tr>
      <w:tr w:rsidR="00E64E13"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ресурсы и системы, информационные и справочно-правовые системы и другое)</w:t>
            </w:r>
          </w:p>
        </w:tc>
        <w:tc>
          <w:tcPr>
            <w:tcW w:w="5953" w:type="dxa"/>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autoSpaceDE w:val="0"/>
              <w:autoSpaceDN w:val="0"/>
              <w:adjustRightInd w:val="0"/>
              <w:ind w:left="57" w:right="57"/>
              <w:rPr>
                <w:rFonts w:ascii="Times New Roman" w:hAnsi="Times New Roman"/>
                <w:bCs/>
                <w:sz w:val="24"/>
                <w:szCs w:val="24"/>
                <w:shd w:val="clear" w:color="auto" w:fill="FFFFFF"/>
              </w:rPr>
            </w:pPr>
            <w:r w:rsidRPr="00FC41D1">
              <w:rPr>
                <w:rFonts w:ascii="Times New Roman" w:hAnsi="Times New Roman"/>
                <w:sz w:val="24"/>
                <w:szCs w:val="24"/>
                <w:lang w:val="en-US"/>
              </w:rPr>
              <w:lastRenderedPageBreak/>
              <w:t>IPRSmart</w:t>
            </w:r>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«МегаПро»</w:t>
            </w:r>
          </w:p>
          <w:p w:rsidR="00E64E13" w:rsidRPr="00FC41D1" w:rsidRDefault="00E64E13" w:rsidP="00523906">
            <w:pPr>
              <w:keepNext/>
              <w:autoSpaceDE w:val="0"/>
              <w:autoSpaceDN w:val="0"/>
              <w:adjustRightInd w:val="0"/>
              <w:ind w:left="57" w:right="57"/>
              <w:rPr>
                <w:rFonts w:ascii="Times New Roman" w:hAnsi="Times New Roman"/>
                <w:sz w:val="24"/>
                <w:szCs w:val="24"/>
              </w:rPr>
            </w:pPr>
            <w:r w:rsidRPr="00FC41D1">
              <w:rPr>
                <w:rFonts w:ascii="Times New Roman" w:hAnsi="Times New Roman"/>
                <w:sz w:val="24"/>
                <w:szCs w:val="24"/>
              </w:rPr>
              <w:t>IPR-books-АЙПИАР медиа</w:t>
            </w:r>
          </w:p>
          <w:p w:rsidR="00E64E13" w:rsidRPr="00FC41D1" w:rsidRDefault="00E64E13"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E64E13"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E64E13" w:rsidRPr="00FC41D1" w:rsidRDefault="00E64E13"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9B5A71" w:rsidRDefault="009B5A71">
      <w:pPr>
        <w:spacing w:after="0" w:line="240" w:lineRule="auto"/>
        <w:ind w:firstLine="426"/>
        <w:contextualSpacing/>
        <w:jc w:val="both"/>
        <w:rPr>
          <w:rFonts w:ascii="Times New Roman" w:hAnsi="Times New Roman"/>
          <w:sz w:val="24"/>
          <w:szCs w:val="24"/>
        </w:rPr>
      </w:pPr>
    </w:p>
    <w:p w:rsidR="009B5A71" w:rsidRDefault="009B5A71">
      <w:pPr>
        <w:spacing w:after="0" w:line="240" w:lineRule="auto"/>
        <w:contextualSpacing/>
        <w:jc w:val="both"/>
        <w:rPr>
          <w:rFonts w:ascii="Times New Roman" w:hAnsi="Times New Roman"/>
          <w:sz w:val="24"/>
          <w:szCs w:val="24"/>
        </w:rPr>
      </w:pPr>
    </w:p>
    <w:p w:rsidR="009B5A71" w:rsidRDefault="009B5A71">
      <w:pPr>
        <w:spacing w:after="0" w:line="240" w:lineRule="auto"/>
        <w:ind w:firstLine="426"/>
        <w:contextualSpacing/>
        <w:jc w:val="both"/>
        <w:rPr>
          <w:rFonts w:ascii="Times New Roman" w:hAnsi="Times New Roman"/>
          <w:sz w:val="24"/>
          <w:szCs w:val="24"/>
        </w:rPr>
      </w:pPr>
    </w:p>
    <w:p w:rsidR="009B5A71" w:rsidRDefault="0018518E">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3917C6">
        <w:rPr>
          <w:rFonts w:ascii="Times New Roman" w:hAnsi="Times New Roman"/>
          <w:b/>
          <w:sz w:val="24"/>
          <w:szCs w:val="24"/>
        </w:rPr>
        <w:t>.  Материально-техническое обеспечение</w:t>
      </w:r>
    </w:p>
    <w:p w:rsidR="009B5A71" w:rsidRDefault="009B5A71">
      <w:pPr>
        <w:spacing w:after="0" w:line="240" w:lineRule="auto"/>
        <w:ind w:firstLine="426"/>
        <w:contextualSpacing/>
        <w:jc w:val="both"/>
        <w:rPr>
          <w:rFonts w:ascii="Times New Roman" w:hAnsi="Times New Roman"/>
          <w:sz w:val="24"/>
          <w:szCs w:val="24"/>
        </w:rPr>
      </w:pPr>
    </w:p>
    <w:p w:rsidR="006B7F31" w:rsidRDefault="006B7F31">
      <w:pPr>
        <w:spacing w:after="0" w:line="240" w:lineRule="auto"/>
        <w:ind w:firstLine="426"/>
        <w:contextualSpacing/>
        <w:jc w:val="both"/>
        <w:rPr>
          <w:rFonts w:ascii="Times New Roman" w:hAnsi="Times New Roman"/>
          <w:sz w:val="24"/>
          <w:szCs w:val="24"/>
        </w:rPr>
      </w:pPr>
    </w:p>
    <w:tbl>
      <w:tblPr>
        <w:tblStyle w:val="af1"/>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tblBorders>
        <w:tblLayout w:type="fixed"/>
        <w:tblCellMar>
          <w:left w:w="28" w:type="dxa"/>
          <w:right w:w="28" w:type="dxa"/>
        </w:tblCellMar>
        <w:tblLook w:val="04A0"/>
      </w:tblPr>
      <w:tblGrid>
        <w:gridCol w:w="2023"/>
        <w:gridCol w:w="3543"/>
        <w:gridCol w:w="2552"/>
      </w:tblGrid>
      <w:tr w:rsidR="00E64E13" w:rsidRPr="00174FA3" w:rsidTr="00523906">
        <w:tc>
          <w:tcPr>
            <w:tcW w:w="2023" w:type="dxa"/>
            <w:tcBorders>
              <w:top w:val="single" w:sz="4" w:space="0" w:color="auto"/>
              <w:left w:val="single" w:sz="4" w:space="0" w:color="auto"/>
              <w:bottom w:val="single" w:sz="4" w:space="0" w:color="auto"/>
              <w:right w:val="single" w:sz="4" w:space="0" w:color="auto"/>
            </w:tcBorders>
          </w:tcPr>
          <w:p w:rsidR="00E64E13" w:rsidRPr="00174FA3" w:rsidRDefault="00E64E13" w:rsidP="00523906">
            <w:pPr>
              <w:spacing w:after="160" w:line="259" w:lineRule="auto"/>
              <w:rPr>
                <w:b/>
              </w:rPr>
            </w:pPr>
            <w:bookmarkStart w:id="2"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E64E13" w:rsidRPr="00174FA3" w:rsidRDefault="00E64E13"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E64E13" w:rsidRPr="00174FA3" w:rsidRDefault="00E64E13"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E64E13"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E64E13" w:rsidRPr="00EE29BA" w:rsidRDefault="00E64E13" w:rsidP="00523906">
            <w:pPr>
              <w:widowControl w:val="0"/>
              <w:jc w:val="center"/>
            </w:pPr>
            <w:r w:rsidRPr="005A6ECE">
              <w:t>Приемники и потребители электрической энергии систем электроснабжения</w:t>
            </w:r>
          </w:p>
        </w:tc>
        <w:tc>
          <w:tcPr>
            <w:tcW w:w="3543" w:type="dxa"/>
            <w:tcBorders>
              <w:top w:val="single" w:sz="4" w:space="0" w:color="auto"/>
              <w:left w:val="single" w:sz="4" w:space="0" w:color="auto"/>
              <w:bottom w:val="single" w:sz="4" w:space="0" w:color="auto"/>
              <w:right w:val="single" w:sz="4" w:space="0" w:color="auto"/>
            </w:tcBorders>
          </w:tcPr>
          <w:p w:rsidR="00E64E13" w:rsidRPr="000B3D0F" w:rsidRDefault="00E64E13" w:rsidP="00523906">
            <w:pPr>
              <w:pStyle w:val="Default"/>
              <w:ind w:left="114" w:right="114"/>
              <w:rPr>
                <w:sz w:val="20"/>
                <w:szCs w:val="20"/>
              </w:rPr>
            </w:pPr>
            <w:r w:rsidRPr="000B3D0F">
              <w:rPr>
                <w:sz w:val="20"/>
                <w:szCs w:val="20"/>
              </w:rPr>
              <w:t>Каб. № 301 Лекционный зал.</w:t>
            </w:r>
          </w:p>
          <w:p w:rsidR="00E64E13" w:rsidRPr="000B3D0F" w:rsidRDefault="00E64E13" w:rsidP="00523906">
            <w:pPr>
              <w:pStyle w:val="Default"/>
              <w:ind w:left="114" w:right="114"/>
              <w:rPr>
                <w:sz w:val="20"/>
                <w:szCs w:val="20"/>
              </w:rPr>
            </w:pPr>
            <w:r w:rsidRPr="000B3D0F">
              <w:rPr>
                <w:sz w:val="20"/>
                <w:szCs w:val="20"/>
              </w:rPr>
              <w:t xml:space="preserve">Укомплектован: </w:t>
            </w:r>
          </w:p>
          <w:p w:rsidR="00E64E13" w:rsidRPr="000B3D0F" w:rsidRDefault="00E64E13"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E64E13" w:rsidRPr="00EE29BA" w:rsidRDefault="00E64E13" w:rsidP="00523906">
            <w:pPr>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E64E13" w:rsidRPr="00EE29BA" w:rsidRDefault="00E64E13" w:rsidP="00523906">
            <w:pPr>
              <w:jc w:val="center"/>
              <w:rPr>
                <w:rFonts w:eastAsia="Calibri"/>
                <w:bCs/>
                <w:lang w:eastAsia="en-US"/>
              </w:rPr>
            </w:pPr>
            <w:r>
              <w:rPr>
                <w:color w:val="000000"/>
              </w:rPr>
              <w:t xml:space="preserve">386132, Республика Ингушетия, г.о. город Назрань, г. Назрань, тер. Гамурзиевский административный округ, ул. Магистральная, д. 39«а» </w:t>
            </w:r>
          </w:p>
          <w:p w:rsidR="00E64E13" w:rsidRPr="00EE29BA" w:rsidRDefault="00E64E13" w:rsidP="00523906">
            <w:pPr>
              <w:jc w:val="center"/>
              <w:rPr>
                <w:color w:val="000000"/>
              </w:rPr>
            </w:pPr>
            <w:r w:rsidRPr="00EE29BA">
              <w:rPr>
                <w:color w:val="000000"/>
              </w:rPr>
              <w:t xml:space="preserve">Каб.№ </w:t>
            </w:r>
            <w:r>
              <w:rPr>
                <w:color w:val="000000"/>
              </w:rPr>
              <w:t>301</w:t>
            </w:r>
            <w:r w:rsidRPr="00EE29BA">
              <w:rPr>
                <w:color w:val="000000"/>
              </w:rPr>
              <w:t>, 3 этаж</w:t>
            </w:r>
          </w:p>
          <w:p w:rsidR="00E64E13" w:rsidRPr="00EE29BA" w:rsidRDefault="00E64E13" w:rsidP="00523906">
            <w:pPr>
              <w:jc w:val="center"/>
            </w:pPr>
            <w:r w:rsidRPr="00EE29BA">
              <w:rPr>
                <w:color w:val="000000"/>
              </w:rPr>
              <w:t>Площадь 48,</w:t>
            </w:r>
            <w:r>
              <w:rPr>
                <w:color w:val="000000"/>
              </w:rPr>
              <w:t>7</w:t>
            </w:r>
            <w:r w:rsidRPr="00EE29BA">
              <w:rPr>
                <w:color w:val="000000"/>
              </w:rPr>
              <w:t xml:space="preserve"> м</w:t>
            </w:r>
            <w:r w:rsidRPr="00EE29BA">
              <w:rPr>
                <w:color w:val="000000"/>
                <w:vertAlign w:val="superscript"/>
              </w:rPr>
              <w:t>2</w:t>
            </w:r>
          </w:p>
        </w:tc>
      </w:tr>
      <w:tr w:rsidR="00E64E13"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E64E13" w:rsidRPr="00EE29BA" w:rsidRDefault="00E64E13"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E64E13" w:rsidRPr="000B3D0F" w:rsidRDefault="00E64E13" w:rsidP="00523906">
            <w:pPr>
              <w:pStyle w:val="Default"/>
              <w:ind w:left="114" w:right="114"/>
              <w:rPr>
                <w:sz w:val="20"/>
                <w:szCs w:val="20"/>
              </w:rPr>
            </w:pPr>
            <w:r w:rsidRPr="000B3D0F">
              <w:rPr>
                <w:sz w:val="20"/>
                <w:szCs w:val="20"/>
              </w:rPr>
              <w:t>Каб.№ 11</w:t>
            </w:r>
            <w:r>
              <w:rPr>
                <w:sz w:val="20"/>
                <w:szCs w:val="20"/>
              </w:rPr>
              <w:t>2</w:t>
            </w:r>
            <w:r w:rsidRPr="000B3D0F">
              <w:rPr>
                <w:sz w:val="20"/>
                <w:szCs w:val="20"/>
              </w:rPr>
              <w:t xml:space="preserve">  Электротехники   </w:t>
            </w:r>
          </w:p>
          <w:p w:rsidR="00E64E13" w:rsidRPr="000B3D0F" w:rsidRDefault="00E64E13" w:rsidP="00523906">
            <w:pPr>
              <w:ind w:left="114" w:right="114"/>
              <w:jc w:val="both"/>
            </w:pPr>
            <w:r w:rsidRPr="000B3D0F">
              <w:t xml:space="preserve"> Оборудование учебного кабинета:</w:t>
            </w:r>
          </w:p>
          <w:p w:rsidR="00E64E13" w:rsidRPr="000B3D0F" w:rsidRDefault="00E64E13"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E64E13" w:rsidRPr="000B3D0F" w:rsidRDefault="00E64E13" w:rsidP="00523906">
            <w:pPr>
              <w:ind w:left="114" w:right="114"/>
              <w:jc w:val="both"/>
            </w:pPr>
            <w:r w:rsidRPr="000B3D0F">
              <w:t xml:space="preserve"> -рабочее место преподавателя;</w:t>
            </w:r>
          </w:p>
          <w:p w:rsidR="00E64E13" w:rsidRPr="000B3D0F" w:rsidRDefault="00E64E13" w:rsidP="00523906">
            <w:pPr>
              <w:ind w:left="114" w:right="114"/>
              <w:jc w:val="both"/>
            </w:pPr>
            <w:r w:rsidRPr="000B3D0F">
              <w:t xml:space="preserve">- </w:t>
            </w:r>
            <w:r>
              <w:t>Каб</w:t>
            </w:r>
            <w:r w:rsidRPr="000B3D0F">
              <w:t>иторная доска,</w:t>
            </w:r>
          </w:p>
          <w:p w:rsidR="00E64E13" w:rsidRPr="000B3D0F" w:rsidRDefault="00E64E13" w:rsidP="00523906">
            <w:pPr>
              <w:pStyle w:val="Default"/>
              <w:ind w:left="114" w:right="114"/>
              <w:rPr>
                <w:sz w:val="20"/>
                <w:szCs w:val="20"/>
              </w:rPr>
            </w:pPr>
            <w:r w:rsidRPr="000B3D0F">
              <w:rPr>
                <w:sz w:val="20"/>
                <w:szCs w:val="20"/>
              </w:rPr>
              <w:t xml:space="preserve">-учебно-наглядные пособия </w:t>
            </w:r>
          </w:p>
          <w:p w:rsidR="00E64E13" w:rsidRPr="000B3D0F" w:rsidRDefault="00E64E13"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плакатов, макетов.</w:t>
            </w:r>
          </w:p>
          <w:p w:rsidR="00E64E13" w:rsidRPr="000B3D0F" w:rsidRDefault="00E64E13" w:rsidP="00523906">
            <w:pPr>
              <w:ind w:left="114" w:right="114"/>
              <w:jc w:val="both"/>
            </w:pPr>
            <w:r w:rsidRPr="000B3D0F">
              <w:rPr>
                <w:rFonts w:eastAsiaTheme="minorEastAsia"/>
              </w:rPr>
              <w:lastRenderedPageBreak/>
              <w:t xml:space="preserve">- Источники  питания   </w:t>
            </w:r>
            <w:r w:rsidRPr="000B3D0F">
              <w:rPr>
                <w:rFonts w:eastAsiaTheme="minorEastAsia"/>
                <w:lang w:val="en-US"/>
              </w:rPr>
              <w:t>GP</w:t>
            </w:r>
            <w:r w:rsidRPr="000B3D0F">
              <w:rPr>
                <w:rFonts w:eastAsiaTheme="minorEastAsia"/>
              </w:rPr>
              <w:t xml:space="preserve">С  3060 </w:t>
            </w:r>
            <w:r w:rsidRPr="000B3D0F">
              <w:rPr>
                <w:rFonts w:eastAsiaTheme="minorEastAsia"/>
                <w:lang w:val="en-US"/>
              </w:rPr>
              <w:t>DGOODWILL</w:t>
            </w:r>
            <w:r w:rsidRPr="000B3D0F">
              <w:rPr>
                <w:rFonts w:eastAsiaTheme="minorEastAsia"/>
              </w:rPr>
              <w:t xml:space="preserve"> на </w:t>
            </w:r>
            <w:r w:rsidRPr="000B3D0F">
              <w:t>25  рабочих мест для учащихся;</w:t>
            </w:r>
          </w:p>
          <w:p w:rsidR="00E64E13" w:rsidRPr="000B3D0F" w:rsidRDefault="00E64E13"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E64E13" w:rsidRPr="00EE29BA" w:rsidRDefault="00E64E13"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 .</w:t>
            </w:r>
          </w:p>
        </w:tc>
        <w:tc>
          <w:tcPr>
            <w:tcW w:w="2552" w:type="dxa"/>
            <w:tcBorders>
              <w:top w:val="single" w:sz="4" w:space="0" w:color="auto"/>
              <w:left w:val="single" w:sz="4" w:space="0" w:color="auto"/>
              <w:bottom w:val="single" w:sz="4" w:space="0" w:color="auto"/>
              <w:right w:val="single" w:sz="4" w:space="0" w:color="auto"/>
            </w:tcBorders>
          </w:tcPr>
          <w:p w:rsidR="00E64E13" w:rsidRDefault="00E64E13" w:rsidP="00523906">
            <w:pPr>
              <w:autoSpaceDE w:val="0"/>
              <w:autoSpaceDN w:val="0"/>
              <w:adjustRightInd w:val="0"/>
              <w:rPr>
                <w:bCs/>
              </w:rPr>
            </w:pPr>
            <w:r>
              <w:rPr>
                <w:bCs/>
              </w:rPr>
              <w:lastRenderedPageBreak/>
              <w:t xml:space="preserve">386132, Республика Ингушетия, г.о. город Назрань, г. Назрань, тер. Гамурзиевский административный округ, ул. Магистральная, д. 39«а» </w:t>
            </w:r>
          </w:p>
          <w:p w:rsidR="00E64E13" w:rsidRDefault="00E64E13" w:rsidP="00523906">
            <w:pPr>
              <w:autoSpaceDE w:val="0"/>
              <w:autoSpaceDN w:val="0"/>
              <w:adjustRightInd w:val="0"/>
            </w:pPr>
            <w:r>
              <w:t xml:space="preserve">Каб. №112. </w:t>
            </w:r>
          </w:p>
          <w:p w:rsidR="00E64E13" w:rsidRPr="00986447" w:rsidRDefault="00E64E13"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r w:rsidRPr="00EE29BA">
              <w:rPr>
                <w:color w:val="000000"/>
                <w:vertAlign w:val="superscript"/>
              </w:rPr>
              <w:t>2</w:t>
            </w:r>
            <w:r w:rsidRPr="00986447">
              <w:t>.</w:t>
            </w:r>
          </w:p>
          <w:p w:rsidR="00E64E13" w:rsidRPr="00EE29BA" w:rsidRDefault="00E64E13" w:rsidP="00523906">
            <w:pPr>
              <w:jc w:val="center"/>
              <w:rPr>
                <w:bCs/>
              </w:rPr>
            </w:pPr>
          </w:p>
        </w:tc>
      </w:tr>
      <w:bookmarkEnd w:id="2"/>
    </w:tbl>
    <w:p w:rsidR="006B7F31" w:rsidRDefault="006B7F31">
      <w:pPr>
        <w:spacing w:after="0" w:line="240" w:lineRule="auto"/>
        <w:ind w:firstLine="426"/>
        <w:contextualSpacing/>
        <w:jc w:val="both"/>
        <w:rPr>
          <w:rFonts w:ascii="Times New Roman" w:hAnsi="Times New Roman"/>
          <w:sz w:val="24"/>
          <w:szCs w:val="24"/>
        </w:rPr>
      </w:pPr>
    </w:p>
    <w:p w:rsidR="006B7F31" w:rsidRDefault="006B7F31">
      <w:pPr>
        <w:spacing w:after="0" w:line="240" w:lineRule="auto"/>
        <w:ind w:firstLine="426"/>
        <w:contextualSpacing/>
        <w:jc w:val="both"/>
        <w:rPr>
          <w:rFonts w:ascii="Times New Roman" w:hAnsi="Times New Roman"/>
          <w:sz w:val="24"/>
          <w:szCs w:val="24"/>
        </w:rPr>
      </w:pPr>
    </w:p>
    <w:p w:rsidR="006B7F31" w:rsidRDefault="006B7F31">
      <w:pPr>
        <w:spacing w:after="0" w:line="240" w:lineRule="auto"/>
        <w:ind w:firstLine="426"/>
        <w:contextualSpacing/>
        <w:jc w:val="both"/>
        <w:rPr>
          <w:rFonts w:ascii="Times New Roman" w:hAnsi="Times New Roman"/>
          <w:sz w:val="24"/>
          <w:szCs w:val="24"/>
        </w:rPr>
      </w:pPr>
    </w:p>
    <w:p w:rsidR="006B7F31" w:rsidRDefault="006B7F31">
      <w:pPr>
        <w:spacing w:after="0" w:line="240" w:lineRule="auto"/>
        <w:ind w:firstLine="426"/>
        <w:contextualSpacing/>
        <w:jc w:val="both"/>
        <w:rPr>
          <w:rFonts w:ascii="Times New Roman" w:hAnsi="Times New Roman"/>
          <w:sz w:val="24"/>
          <w:szCs w:val="24"/>
        </w:rPr>
      </w:pPr>
    </w:p>
    <w:p w:rsidR="006B7F31" w:rsidRDefault="006B7F31">
      <w:pPr>
        <w:spacing w:after="0" w:line="240" w:lineRule="auto"/>
        <w:ind w:firstLine="426"/>
        <w:contextualSpacing/>
        <w:jc w:val="both"/>
        <w:rPr>
          <w:rFonts w:ascii="Times New Roman" w:hAnsi="Times New Roman"/>
          <w:sz w:val="24"/>
          <w:szCs w:val="24"/>
        </w:rPr>
      </w:pPr>
    </w:p>
    <w:p w:rsidR="006B7F31" w:rsidRDefault="006B7F31">
      <w:pPr>
        <w:spacing w:after="0" w:line="240" w:lineRule="auto"/>
        <w:ind w:firstLine="426"/>
        <w:contextualSpacing/>
        <w:jc w:val="both"/>
        <w:rPr>
          <w:rFonts w:ascii="Times New Roman" w:hAnsi="Times New Roman"/>
          <w:sz w:val="24"/>
          <w:szCs w:val="24"/>
        </w:rPr>
      </w:pPr>
    </w:p>
    <w:p w:rsidR="007234A8" w:rsidRDefault="007234A8">
      <w:pPr>
        <w:spacing w:after="0" w:line="240" w:lineRule="auto"/>
        <w:rPr>
          <w:rFonts w:ascii="Times New Roman" w:hAnsi="Times New Roman"/>
          <w:sz w:val="24"/>
          <w:szCs w:val="24"/>
        </w:rPr>
      </w:pPr>
      <w:r>
        <w:rPr>
          <w:rFonts w:ascii="Times New Roman" w:hAnsi="Times New Roman"/>
          <w:sz w:val="24"/>
          <w:szCs w:val="24"/>
        </w:rPr>
        <w:br w:type="page"/>
      </w:r>
    </w:p>
    <w:p w:rsidR="006B7F31" w:rsidRDefault="006B7F31">
      <w:pPr>
        <w:spacing w:after="0" w:line="240" w:lineRule="auto"/>
        <w:ind w:firstLine="426"/>
        <w:contextualSpacing/>
        <w:jc w:val="both"/>
        <w:rPr>
          <w:rFonts w:ascii="Times New Roman" w:hAnsi="Times New Roman"/>
          <w:sz w:val="24"/>
          <w:szCs w:val="24"/>
        </w:rPr>
      </w:pPr>
    </w:p>
    <w:p w:rsidR="006B7F31" w:rsidRDefault="006B7F31">
      <w:pPr>
        <w:spacing w:after="0" w:line="240" w:lineRule="auto"/>
        <w:ind w:firstLine="426"/>
        <w:contextualSpacing/>
        <w:jc w:val="both"/>
        <w:rPr>
          <w:rFonts w:ascii="Times New Roman" w:hAnsi="Times New Roman"/>
          <w:sz w:val="24"/>
          <w:szCs w:val="24"/>
        </w:rPr>
      </w:pPr>
    </w:p>
    <w:p w:rsidR="009B5A71" w:rsidRDefault="009B5A71">
      <w:pPr>
        <w:spacing w:after="0" w:line="240" w:lineRule="auto"/>
        <w:ind w:firstLine="426"/>
        <w:contextualSpacing/>
        <w:jc w:val="both"/>
        <w:rPr>
          <w:rFonts w:ascii="Times New Roman" w:hAnsi="Times New Roman"/>
          <w:sz w:val="24"/>
          <w:szCs w:val="24"/>
        </w:rPr>
      </w:pPr>
    </w:p>
    <w:p w:rsidR="0007608C" w:rsidRPr="002F5EDA" w:rsidRDefault="0007608C" w:rsidP="0007608C">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«Приемники и потребители электрических систем энергоснабжения»</w:t>
      </w:r>
      <w:r w:rsidRPr="00CD038A">
        <w:rPr>
          <w:rFonts w:ascii="Times New Roman" w:hAnsi="Times New Roman"/>
          <w:sz w:val="24"/>
          <w:szCs w:val="24"/>
        </w:rPr>
        <w:t xml:space="preserve"> составлена в соответствии с требованиямиФГОСВОпо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утвержденногоприказом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07608C" w:rsidRDefault="0007608C" w:rsidP="0007608C">
      <w:pPr>
        <w:spacing w:after="0" w:line="240" w:lineRule="exact"/>
        <w:ind w:firstLine="425"/>
        <w:contextualSpacing/>
        <w:jc w:val="both"/>
        <w:rPr>
          <w:rFonts w:ascii="Times New Roman" w:hAnsi="Times New Roman"/>
          <w:sz w:val="24"/>
          <w:szCs w:val="24"/>
        </w:rPr>
      </w:pPr>
    </w:p>
    <w:p w:rsidR="0007608C" w:rsidRDefault="0007608C" w:rsidP="0007608C">
      <w:pPr>
        <w:spacing w:after="0" w:line="240" w:lineRule="auto"/>
        <w:ind w:firstLine="426"/>
        <w:contextualSpacing/>
        <w:jc w:val="both"/>
        <w:rPr>
          <w:rFonts w:ascii="Times New Roman" w:hAnsi="Times New Roman"/>
          <w:sz w:val="24"/>
          <w:szCs w:val="24"/>
        </w:rPr>
      </w:pPr>
    </w:p>
    <w:p w:rsidR="007234A8" w:rsidRDefault="007234A8" w:rsidP="007234A8">
      <w:pPr>
        <w:spacing w:after="0" w:line="240" w:lineRule="exact"/>
        <w:contextualSpacing/>
        <w:jc w:val="both"/>
        <w:rPr>
          <w:rFonts w:ascii="Times New Roman" w:hAnsi="Times New Roman"/>
          <w:sz w:val="24"/>
          <w:szCs w:val="24"/>
        </w:rPr>
      </w:pPr>
      <w:r>
        <w:rPr>
          <w:rFonts w:ascii="Times New Roman" w:hAnsi="Times New Roman"/>
          <w:sz w:val="24"/>
          <w:szCs w:val="24"/>
        </w:rPr>
        <w:t>Программу составил</w:t>
      </w:r>
      <w:r w:rsidRPr="00CD038A">
        <w:rPr>
          <w:rFonts w:ascii="Times New Roman" w:hAnsi="Times New Roman"/>
          <w:sz w:val="24"/>
          <w:szCs w:val="24"/>
        </w:rPr>
        <w:t>:</w:t>
      </w:r>
    </w:p>
    <w:p w:rsidR="007234A8" w:rsidRPr="00CD038A" w:rsidRDefault="007234A8" w:rsidP="007234A8">
      <w:pPr>
        <w:spacing w:after="0" w:line="240" w:lineRule="exact"/>
        <w:contextualSpacing/>
        <w:jc w:val="both"/>
        <w:rPr>
          <w:rFonts w:ascii="Times New Roman" w:hAnsi="Times New Roman"/>
          <w:sz w:val="20"/>
          <w:szCs w:val="20"/>
        </w:rPr>
      </w:pPr>
    </w:p>
    <w:p w:rsidR="007234A8" w:rsidRPr="00CD038A" w:rsidRDefault="007234A8" w:rsidP="007234A8">
      <w:pPr>
        <w:spacing w:after="0" w:line="240" w:lineRule="exact"/>
        <w:ind w:left="426"/>
        <w:contextualSpacing/>
        <w:jc w:val="both"/>
        <w:rPr>
          <w:rFonts w:ascii="Times New Roman" w:hAnsi="Times New Roman"/>
          <w:sz w:val="24"/>
          <w:szCs w:val="24"/>
        </w:rPr>
      </w:pPr>
      <w:r>
        <w:rPr>
          <w:rFonts w:ascii="Times New Roman" w:hAnsi="Times New Roman"/>
          <w:sz w:val="24"/>
          <w:szCs w:val="24"/>
          <w:u w:val="single"/>
        </w:rPr>
        <w:t xml:space="preserve"> Евлоев Алихан Вахаевич, старший преподаватель.</w:t>
      </w:r>
    </w:p>
    <w:p w:rsidR="007234A8" w:rsidRPr="00185A7B" w:rsidRDefault="007234A8" w:rsidP="007234A8">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p>
    <w:p w:rsidR="007234A8" w:rsidRDefault="007234A8" w:rsidP="007234A8">
      <w:pPr>
        <w:spacing w:after="0" w:line="240" w:lineRule="exact"/>
        <w:contextualSpacing/>
        <w:jc w:val="both"/>
        <w:rPr>
          <w:rFonts w:ascii="Times New Roman" w:hAnsi="Times New Roman"/>
          <w:sz w:val="24"/>
          <w:szCs w:val="24"/>
        </w:rPr>
      </w:pPr>
    </w:p>
    <w:p w:rsidR="007234A8" w:rsidRDefault="007234A8" w:rsidP="007234A8">
      <w:pPr>
        <w:spacing w:after="0" w:line="240" w:lineRule="exact"/>
        <w:contextualSpacing/>
        <w:jc w:val="both"/>
        <w:rPr>
          <w:rFonts w:ascii="Times New Roman" w:hAnsi="Times New Roman"/>
          <w:sz w:val="24"/>
          <w:szCs w:val="24"/>
        </w:rPr>
      </w:pPr>
    </w:p>
    <w:p w:rsidR="007234A8" w:rsidRDefault="007234A8" w:rsidP="007234A8">
      <w:pPr>
        <w:spacing w:after="0" w:line="240" w:lineRule="exact"/>
        <w:contextualSpacing/>
        <w:jc w:val="both"/>
        <w:rPr>
          <w:rFonts w:ascii="Times New Roman" w:hAnsi="Times New Roman"/>
          <w:sz w:val="24"/>
          <w:szCs w:val="24"/>
        </w:rPr>
      </w:pPr>
    </w:p>
    <w:p w:rsidR="007234A8" w:rsidRDefault="007234A8" w:rsidP="007234A8">
      <w:pPr>
        <w:spacing w:after="0" w:line="240" w:lineRule="exact"/>
        <w:contextualSpacing/>
        <w:jc w:val="both"/>
        <w:rPr>
          <w:rFonts w:ascii="Times New Roman" w:hAnsi="Times New Roman"/>
          <w:sz w:val="24"/>
          <w:szCs w:val="24"/>
        </w:rPr>
      </w:pPr>
    </w:p>
    <w:p w:rsidR="007234A8" w:rsidRDefault="007234A8" w:rsidP="007234A8">
      <w:pPr>
        <w:spacing w:after="0" w:line="240" w:lineRule="exact"/>
        <w:contextualSpacing/>
        <w:jc w:val="both"/>
        <w:rPr>
          <w:rFonts w:ascii="Times New Roman" w:hAnsi="Times New Roman"/>
          <w:sz w:val="24"/>
          <w:szCs w:val="24"/>
        </w:rPr>
      </w:pPr>
    </w:p>
    <w:p w:rsidR="007234A8" w:rsidRDefault="007234A8" w:rsidP="007234A8">
      <w:pPr>
        <w:spacing w:after="0" w:line="240" w:lineRule="exact"/>
        <w:contextualSpacing/>
        <w:jc w:val="both"/>
        <w:rPr>
          <w:rFonts w:ascii="Times New Roman" w:hAnsi="Times New Roman"/>
          <w:sz w:val="24"/>
          <w:szCs w:val="24"/>
        </w:rPr>
      </w:pPr>
    </w:p>
    <w:p w:rsidR="007234A8" w:rsidRDefault="007234A8" w:rsidP="007234A8">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7234A8" w:rsidRDefault="007234A8" w:rsidP="007234A8">
      <w:pPr>
        <w:spacing w:after="0" w:line="240" w:lineRule="exact"/>
        <w:contextualSpacing/>
        <w:jc w:val="both"/>
        <w:rPr>
          <w:rFonts w:ascii="Times New Roman" w:hAnsi="Times New Roman"/>
          <w:sz w:val="23"/>
          <w:szCs w:val="23"/>
        </w:rPr>
      </w:pPr>
    </w:p>
    <w:p w:rsidR="007234A8" w:rsidRDefault="007234A8" w:rsidP="007234A8">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__» ___</w:t>
      </w:r>
      <w:r>
        <w:rPr>
          <w:rFonts w:ascii="Times New Roman" w:hAnsi="Times New Roman"/>
          <w:sz w:val="24"/>
          <w:szCs w:val="24"/>
          <w:u w:val="single"/>
        </w:rPr>
        <w:t>марта</w:t>
      </w:r>
      <w:r>
        <w:rPr>
          <w:rFonts w:ascii="Times New Roman" w:hAnsi="Times New Roman"/>
          <w:sz w:val="24"/>
          <w:szCs w:val="24"/>
        </w:rPr>
        <w:t>____ 2025 года</w:t>
      </w:r>
    </w:p>
    <w:p w:rsidR="007234A8" w:rsidRDefault="007234A8" w:rsidP="007234A8">
      <w:pPr>
        <w:spacing w:after="0" w:line="240" w:lineRule="atLeast"/>
        <w:contextualSpacing/>
        <w:jc w:val="both"/>
        <w:rPr>
          <w:rFonts w:ascii="Times New Roman" w:hAnsi="Times New Roman"/>
          <w:sz w:val="24"/>
          <w:szCs w:val="24"/>
        </w:rPr>
      </w:pPr>
    </w:p>
    <w:p w:rsidR="007234A8" w:rsidRDefault="007234A8" w:rsidP="007234A8">
      <w:pPr>
        <w:spacing w:after="0" w:line="240" w:lineRule="atLeast"/>
        <w:contextualSpacing/>
        <w:jc w:val="both"/>
        <w:rPr>
          <w:rFonts w:ascii="Times New Roman" w:hAnsi="Times New Roman"/>
          <w:sz w:val="24"/>
          <w:szCs w:val="24"/>
        </w:rPr>
      </w:pPr>
    </w:p>
    <w:p w:rsidR="007234A8" w:rsidRDefault="007234A8" w:rsidP="007234A8">
      <w:pPr>
        <w:spacing w:after="0" w:line="240" w:lineRule="atLeast"/>
        <w:contextualSpacing/>
        <w:jc w:val="both"/>
        <w:rPr>
          <w:rFonts w:ascii="Times New Roman" w:hAnsi="Times New Roman"/>
          <w:sz w:val="20"/>
          <w:szCs w:val="20"/>
        </w:rPr>
      </w:pPr>
    </w:p>
    <w:p w:rsidR="007234A8" w:rsidRDefault="007234A8" w:rsidP="007234A8">
      <w:pPr>
        <w:spacing w:after="0" w:line="240" w:lineRule="atLeast"/>
        <w:contextualSpacing/>
        <w:jc w:val="both"/>
        <w:rPr>
          <w:rFonts w:ascii="Times New Roman" w:hAnsi="Times New Roman"/>
          <w:sz w:val="20"/>
          <w:szCs w:val="20"/>
        </w:rPr>
      </w:pPr>
    </w:p>
    <w:p w:rsidR="007234A8" w:rsidRDefault="007234A8" w:rsidP="007234A8">
      <w:pPr>
        <w:spacing w:after="0" w:line="240" w:lineRule="atLeast"/>
        <w:contextualSpacing/>
        <w:jc w:val="both"/>
        <w:rPr>
          <w:rFonts w:ascii="Times New Roman" w:hAnsi="Times New Roman"/>
          <w:sz w:val="20"/>
          <w:szCs w:val="20"/>
        </w:rPr>
      </w:pPr>
    </w:p>
    <w:p w:rsidR="007234A8" w:rsidRDefault="007234A8" w:rsidP="007234A8">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7234A8" w:rsidRDefault="007234A8" w:rsidP="007234A8">
      <w:pPr>
        <w:spacing w:after="0" w:line="240" w:lineRule="atLeast"/>
        <w:ind w:right="-4"/>
        <w:contextualSpacing/>
        <w:rPr>
          <w:rFonts w:ascii="Times New Roman" w:hAnsi="Times New Roman"/>
          <w:sz w:val="24"/>
          <w:szCs w:val="24"/>
        </w:rPr>
      </w:pPr>
    </w:p>
    <w:p w:rsidR="00594E21" w:rsidRDefault="00594E21" w:rsidP="00594E21">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___» ____</w:t>
      </w:r>
      <w:r>
        <w:rPr>
          <w:rFonts w:ascii="Times New Roman" w:hAnsi="Times New Roman"/>
          <w:sz w:val="24"/>
          <w:szCs w:val="24"/>
          <w:u w:val="single"/>
        </w:rPr>
        <w:t>мая</w:t>
      </w:r>
      <w:r>
        <w:rPr>
          <w:rFonts w:ascii="Times New Roman" w:hAnsi="Times New Roman"/>
          <w:sz w:val="24"/>
          <w:szCs w:val="24"/>
        </w:rPr>
        <w:t>______ 2025 года</w:t>
      </w:r>
    </w:p>
    <w:p w:rsidR="007234A8" w:rsidRPr="00CD038A" w:rsidRDefault="007234A8" w:rsidP="007234A8">
      <w:pPr>
        <w:spacing w:after="0" w:line="240" w:lineRule="atLeast"/>
        <w:ind w:right="-139"/>
        <w:contextualSpacing/>
        <w:jc w:val="both"/>
        <w:rPr>
          <w:rFonts w:ascii="Times New Roman" w:hAnsi="Times New Roman"/>
          <w:sz w:val="20"/>
          <w:szCs w:val="20"/>
        </w:rPr>
      </w:pPr>
      <w:bookmarkStart w:id="3" w:name="_GoBack"/>
      <w:bookmarkEnd w:id="3"/>
    </w:p>
    <w:p w:rsidR="007234A8" w:rsidRDefault="007234A8" w:rsidP="007234A8"/>
    <w:p w:rsidR="006B7F31" w:rsidRDefault="006B7F31" w:rsidP="006B7F31">
      <w:pPr>
        <w:spacing w:line="240" w:lineRule="atLeast"/>
        <w:ind w:right="-139"/>
        <w:contextualSpacing/>
        <w:jc w:val="both"/>
        <w:rPr>
          <w:rFonts w:ascii="Times New Roman" w:hAnsi="Times New Roman"/>
          <w:sz w:val="20"/>
          <w:szCs w:val="20"/>
        </w:rPr>
      </w:pPr>
    </w:p>
    <w:p w:rsidR="006B7F31" w:rsidRPr="00CD038A" w:rsidRDefault="006B7F31" w:rsidP="006B7F31">
      <w:pPr>
        <w:spacing w:line="240" w:lineRule="atLeast"/>
        <w:ind w:right="-139"/>
        <w:contextualSpacing/>
        <w:jc w:val="both"/>
        <w:rPr>
          <w:rFonts w:ascii="Times New Roman" w:hAnsi="Times New Roman"/>
          <w:sz w:val="20"/>
          <w:szCs w:val="20"/>
        </w:rPr>
      </w:pPr>
    </w:p>
    <w:p w:rsidR="006B7F31" w:rsidRDefault="006B7F31" w:rsidP="006B7F31">
      <w:pPr>
        <w:spacing w:line="240" w:lineRule="atLeast"/>
        <w:ind w:right="-139"/>
        <w:contextualSpacing/>
        <w:jc w:val="both"/>
        <w:rPr>
          <w:rFonts w:ascii="Times New Roman" w:hAnsi="Times New Roman"/>
          <w:sz w:val="20"/>
          <w:szCs w:val="20"/>
        </w:rPr>
      </w:pPr>
    </w:p>
    <w:p w:rsidR="006B7F31" w:rsidRDefault="006B7F31" w:rsidP="006B7F31">
      <w:pPr>
        <w:spacing w:line="240" w:lineRule="auto"/>
        <w:ind w:left="284"/>
        <w:contextualSpacing/>
        <w:jc w:val="both"/>
        <w:rPr>
          <w:rFonts w:ascii="Times New Roman" w:hAnsi="Times New Roman"/>
          <w:sz w:val="20"/>
          <w:szCs w:val="20"/>
        </w:rPr>
      </w:pPr>
    </w:p>
    <w:p w:rsidR="006B7F31" w:rsidRDefault="006B7F31" w:rsidP="006B7F31">
      <w:pPr>
        <w:spacing w:line="240" w:lineRule="auto"/>
        <w:ind w:left="284"/>
        <w:contextualSpacing/>
        <w:jc w:val="both"/>
        <w:rPr>
          <w:rFonts w:ascii="Times New Roman" w:hAnsi="Times New Roman"/>
          <w:sz w:val="24"/>
          <w:szCs w:val="24"/>
        </w:rPr>
      </w:pPr>
    </w:p>
    <w:p w:rsidR="006B7F31" w:rsidRPr="00F21080" w:rsidRDefault="006B7F31" w:rsidP="006B7F31">
      <w:pPr>
        <w:ind w:left="284"/>
        <w:rPr>
          <w:rFonts w:ascii="Times New Roman" w:hAnsi="Times New Roman"/>
        </w:rPr>
        <w:sectPr w:rsidR="006B7F31" w:rsidRPr="00F21080" w:rsidSect="006B7F31">
          <w:headerReference w:type="default" r:id="rId20"/>
          <w:headerReference w:type="first" r:id="rId21"/>
          <w:type w:val="continuous"/>
          <w:pgSz w:w="11900" w:h="16841"/>
          <w:pgMar w:top="694" w:right="566" w:bottom="1440" w:left="1418" w:header="170" w:footer="0" w:gutter="0"/>
          <w:cols w:space="720" w:equalWidth="0">
            <w:col w:w="9642"/>
          </w:cols>
          <w:titlePg/>
          <w:docGrid w:linePitch="299"/>
        </w:sectPr>
      </w:pPr>
    </w:p>
    <w:p w:rsidR="006B7F31" w:rsidRDefault="006B7F31" w:rsidP="006B7F31">
      <w:pPr>
        <w:spacing w:line="240" w:lineRule="auto"/>
        <w:contextualSpacing/>
        <w:jc w:val="both"/>
        <w:rPr>
          <w:rFonts w:ascii="Times New Roman" w:hAnsi="Times New Roman"/>
          <w:sz w:val="23"/>
          <w:szCs w:val="23"/>
        </w:rPr>
      </w:pPr>
    </w:p>
    <w:p w:rsidR="006B7F31" w:rsidRPr="00CD038A" w:rsidRDefault="006B7F31" w:rsidP="006B7F31">
      <w:pPr>
        <w:spacing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Сведения о переутверждении программы на очередной учебный год и регистрации изменений</w:t>
      </w:r>
    </w:p>
    <w:p w:rsidR="006B7F31" w:rsidRPr="00CD038A" w:rsidRDefault="006B7F31" w:rsidP="006B7F31">
      <w:pPr>
        <w:spacing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6B7F31" w:rsidRPr="003532E8" w:rsidTr="002B3847">
        <w:trPr>
          <w:trHeight w:val="1039"/>
        </w:trPr>
        <w:tc>
          <w:tcPr>
            <w:tcW w:w="1418" w:type="dxa"/>
          </w:tcPr>
          <w:p w:rsidR="006B7F31" w:rsidRPr="003532E8" w:rsidRDefault="006B7F31"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6B7F31" w:rsidRPr="003532E8" w:rsidRDefault="006B7F31"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6B7F31" w:rsidRPr="003532E8" w:rsidRDefault="006B7F31" w:rsidP="002B3847">
            <w:pPr>
              <w:spacing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6B7F31" w:rsidRPr="003532E8" w:rsidRDefault="006B7F31" w:rsidP="002B3847">
            <w:pPr>
              <w:spacing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6B7F31" w:rsidRPr="003532E8" w:rsidRDefault="006B7F31" w:rsidP="002B3847">
            <w:pPr>
              <w:spacing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6B7F31" w:rsidRPr="003532E8" w:rsidRDefault="006B7F31" w:rsidP="002B3847">
            <w:pPr>
              <w:spacing w:line="240" w:lineRule="auto"/>
              <w:ind w:left="142"/>
              <w:contextualSpacing/>
              <w:jc w:val="center"/>
              <w:rPr>
                <w:rFonts w:ascii="Times New Roman" w:hAnsi="Times New Roman"/>
                <w:sz w:val="20"/>
                <w:szCs w:val="20"/>
              </w:rPr>
            </w:pPr>
          </w:p>
        </w:tc>
        <w:tc>
          <w:tcPr>
            <w:tcW w:w="2315" w:type="dxa"/>
          </w:tcPr>
          <w:p w:rsidR="006B7F31" w:rsidRPr="003532E8" w:rsidRDefault="006B7F31" w:rsidP="002B3847">
            <w:pPr>
              <w:spacing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6B7F31" w:rsidRPr="003532E8" w:rsidRDefault="006B7F31" w:rsidP="002B3847">
            <w:pPr>
              <w:spacing w:line="240" w:lineRule="auto"/>
              <w:ind w:left="142"/>
              <w:contextualSpacing/>
              <w:jc w:val="center"/>
              <w:rPr>
                <w:rFonts w:ascii="Times New Roman" w:hAnsi="Times New Roman"/>
                <w:sz w:val="20"/>
                <w:szCs w:val="20"/>
              </w:rPr>
            </w:pPr>
          </w:p>
        </w:tc>
      </w:tr>
      <w:tr w:rsidR="006B7F31" w:rsidRPr="003532E8" w:rsidTr="002B3847">
        <w:trPr>
          <w:trHeight w:val="466"/>
        </w:trPr>
        <w:tc>
          <w:tcPr>
            <w:tcW w:w="1418" w:type="dxa"/>
          </w:tcPr>
          <w:p w:rsidR="006B7F31" w:rsidRPr="003532E8" w:rsidRDefault="006B7F31" w:rsidP="002B3847">
            <w:pPr>
              <w:spacing w:line="240" w:lineRule="auto"/>
              <w:ind w:left="142"/>
              <w:contextualSpacing/>
              <w:jc w:val="center"/>
              <w:rPr>
                <w:rFonts w:ascii="Times New Roman" w:hAnsi="Times New Roman"/>
                <w:sz w:val="24"/>
                <w:szCs w:val="24"/>
              </w:rPr>
            </w:pPr>
          </w:p>
        </w:tc>
        <w:tc>
          <w:tcPr>
            <w:tcW w:w="1984" w:type="dxa"/>
          </w:tcPr>
          <w:p w:rsidR="006B7F31" w:rsidRPr="003532E8" w:rsidRDefault="006B7F31" w:rsidP="002B3847">
            <w:pPr>
              <w:spacing w:line="240" w:lineRule="auto"/>
              <w:ind w:left="142"/>
              <w:contextualSpacing/>
              <w:jc w:val="center"/>
              <w:rPr>
                <w:rFonts w:ascii="Times New Roman" w:hAnsi="Times New Roman"/>
                <w:sz w:val="24"/>
                <w:szCs w:val="24"/>
              </w:rPr>
            </w:pPr>
          </w:p>
        </w:tc>
        <w:tc>
          <w:tcPr>
            <w:tcW w:w="3845" w:type="dxa"/>
          </w:tcPr>
          <w:p w:rsidR="006B7F31" w:rsidRPr="003532E8" w:rsidRDefault="006B7F31" w:rsidP="002B3847">
            <w:pPr>
              <w:spacing w:line="240" w:lineRule="auto"/>
              <w:ind w:left="142"/>
              <w:contextualSpacing/>
              <w:jc w:val="center"/>
              <w:rPr>
                <w:rFonts w:ascii="Times New Roman" w:hAnsi="Times New Roman"/>
                <w:sz w:val="24"/>
                <w:szCs w:val="24"/>
              </w:rPr>
            </w:pPr>
          </w:p>
        </w:tc>
        <w:tc>
          <w:tcPr>
            <w:tcW w:w="2315" w:type="dxa"/>
          </w:tcPr>
          <w:p w:rsidR="006B7F31" w:rsidRPr="003532E8" w:rsidRDefault="006B7F31" w:rsidP="002B3847">
            <w:pPr>
              <w:spacing w:line="240" w:lineRule="auto"/>
              <w:ind w:left="142"/>
              <w:contextualSpacing/>
              <w:jc w:val="center"/>
              <w:rPr>
                <w:rFonts w:ascii="Times New Roman" w:hAnsi="Times New Roman"/>
                <w:sz w:val="24"/>
                <w:szCs w:val="24"/>
              </w:rPr>
            </w:pPr>
          </w:p>
        </w:tc>
      </w:tr>
      <w:tr w:rsidR="006B7F31" w:rsidRPr="003532E8" w:rsidTr="002B3847">
        <w:trPr>
          <w:trHeight w:val="430"/>
        </w:trPr>
        <w:tc>
          <w:tcPr>
            <w:tcW w:w="1418" w:type="dxa"/>
          </w:tcPr>
          <w:p w:rsidR="006B7F31" w:rsidRPr="003532E8" w:rsidRDefault="006B7F31" w:rsidP="002B3847">
            <w:pPr>
              <w:spacing w:line="240" w:lineRule="auto"/>
              <w:ind w:left="142"/>
              <w:contextualSpacing/>
              <w:jc w:val="center"/>
              <w:rPr>
                <w:rFonts w:ascii="Times New Roman" w:hAnsi="Times New Roman"/>
                <w:sz w:val="24"/>
                <w:szCs w:val="24"/>
              </w:rPr>
            </w:pPr>
          </w:p>
        </w:tc>
        <w:tc>
          <w:tcPr>
            <w:tcW w:w="1984" w:type="dxa"/>
          </w:tcPr>
          <w:p w:rsidR="006B7F31" w:rsidRPr="003532E8" w:rsidRDefault="006B7F31" w:rsidP="002B3847">
            <w:pPr>
              <w:spacing w:line="240" w:lineRule="auto"/>
              <w:ind w:left="142"/>
              <w:contextualSpacing/>
              <w:jc w:val="center"/>
              <w:rPr>
                <w:rFonts w:ascii="Times New Roman" w:hAnsi="Times New Roman"/>
                <w:sz w:val="24"/>
                <w:szCs w:val="24"/>
              </w:rPr>
            </w:pPr>
          </w:p>
        </w:tc>
        <w:tc>
          <w:tcPr>
            <w:tcW w:w="3845" w:type="dxa"/>
          </w:tcPr>
          <w:p w:rsidR="006B7F31" w:rsidRPr="003532E8" w:rsidRDefault="006B7F31" w:rsidP="002B3847">
            <w:pPr>
              <w:spacing w:line="240" w:lineRule="auto"/>
              <w:ind w:left="142"/>
              <w:contextualSpacing/>
              <w:jc w:val="center"/>
              <w:rPr>
                <w:rFonts w:ascii="Times New Roman" w:hAnsi="Times New Roman"/>
                <w:sz w:val="24"/>
                <w:szCs w:val="24"/>
              </w:rPr>
            </w:pPr>
          </w:p>
        </w:tc>
        <w:tc>
          <w:tcPr>
            <w:tcW w:w="2315" w:type="dxa"/>
          </w:tcPr>
          <w:p w:rsidR="006B7F31" w:rsidRPr="003532E8" w:rsidRDefault="006B7F31" w:rsidP="002B3847">
            <w:pPr>
              <w:spacing w:line="240" w:lineRule="auto"/>
              <w:ind w:left="142"/>
              <w:contextualSpacing/>
              <w:jc w:val="center"/>
              <w:rPr>
                <w:rFonts w:ascii="Times New Roman" w:hAnsi="Times New Roman"/>
                <w:sz w:val="24"/>
                <w:szCs w:val="24"/>
              </w:rPr>
            </w:pPr>
          </w:p>
        </w:tc>
      </w:tr>
      <w:tr w:rsidR="006B7F31" w:rsidRPr="003532E8" w:rsidTr="002B3847">
        <w:trPr>
          <w:trHeight w:val="408"/>
        </w:trPr>
        <w:tc>
          <w:tcPr>
            <w:tcW w:w="1418" w:type="dxa"/>
          </w:tcPr>
          <w:p w:rsidR="006B7F31" w:rsidRPr="003532E8" w:rsidRDefault="006B7F31" w:rsidP="002B3847">
            <w:pPr>
              <w:spacing w:line="240" w:lineRule="auto"/>
              <w:ind w:left="142"/>
              <w:contextualSpacing/>
              <w:jc w:val="center"/>
              <w:rPr>
                <w:rFonts w:ascii="Times New Roman" w:hAnsi="Times New Roman"/>
                <w:sz w:val="24"/>
                <w:szCs w:val="24"/>
              </w:rPr>
            </w:pPr>
          </w:p>
        </w:tc>
        <w:tc>
          <w:tcPr>
            <w:tcW w:w="1984" w:type="dxa"/>
          </w:tcPr>
          <w:p w:rsidR="006B7F31" w:rsidRPr="003532E8" w:rsidRDefault="006B7F31" w:rsidP="002B3847">
            <w:pPr>
              <w:spacing w:line="240" w:lineRule="auto"/>
              <w:ind w:left="142"/>
              <w:contextualSpacing/>
              <w:jc w:val="center"/>
              <w:rPr>
                <w:rFonts w:ascii="Times New Roman" w:hAnsi="Times New Roman"/>
                <w:sz w:val="24"/>
                <w:szCs w:val="24"/>
              </w:rPr>
            </w:pPr>
          </w:p>
        </w:tc>
        <w:tc>
          <w:tcPr>
            <w:tcW w:w="3845" w:type="dxa"/>
          </w:tcPr>
          <w:p w:rsidR="006B7F31" w:rsidRPr="003532E8" w:rsidRDefault="006B7F31" w:rsidP="002B3847">
            <w:pPr>
              <w:spacing w:line="240" w:lineRule="auto"/>
              <w:ind w:left="142"/>
              <w:contextualSpacing/>
              <w:jc w:val="center"/>
              <w:rPr>
                <w:rFonts w:ascii="Times New Roman" w:hAnsi="Times New Roman"/>
                <w:sz w:val="24"/>
                <w:szCs w:val="24"/>
              </w:rPr>
            </w:pPr>
          </w:p>
        </w:tc>
        <w:tc>
          <w:tcPr>
            <w:tcW w:w="2315" w:type="dxa"/>
          </w:tcPr>
          <w:p w:rsidR="006B7F31" w:rsidRPr="003532E8" w:rsidRDefault="006B7F31" w:rsidP="002B3847">
            <w:pPr>
              <w:spacing w:line="240" w:lineRule="auto"/>
              <w:ind w:left="142"/>
              <w:contextualSpacing/>
              <w:jc w:val="center"/>
              <w:rPr>
                <w:rFonts w:ascii="Times New Roman" w:hAnsi="Times New Roman"/>
                <w:sz w:val="24"/>
                <w:szCs w:val="24"/>
              </w:rPr>
            </w:pPr>
          </w:p>
        </w:tc>
      </w:tr>
    </w:tbl>
    <w:p w:rsidR="006B7F31" w:rsidRPr="005B2CFE" w:rsidRDefault="006B7F31" w:rsidP="006B7F31">
      <w:pPr>
        <w:spacing w:line="240" w:lineRule="exact"/>
        <w:ind w:firstLine="426"/>
        <w:contextualSpacing/>
        <w:jc w:val="both"/>
        <w:rPr>
          <w:rFonts w:ascii="Times New Roman" w:hAnsi="Times New Roman"/>
          <w:b/>
          <w:sz w:val="24"/>
          <w:szCs w:val="24"/>
        </w:rPr>
      </w:pPr>
    </w:p>
    <w:p w:rsidR="006B7F31" w:rsidRDefault="006B7F31" w:rsidP="006B7F31">
      <w:pPr>
        <w:spacing w:line="240" w:lineRule="exact"/>
        <w:ind w:firstLine="426"/>
        <w:contextualSpacing/>
        <w:jc w:val="both"/>
        <w:rPr>
          <w:rFonts w:ascii="Times New Roman" w:hAnsi="Times New Roman"/>
          <w:sz w:val="24"/>
          <w:szCs w:val="24"/>
        </w:rPr>
      </w:pPr>
    </w:p>
    <w:p w:rsidR="006B7F31" w:rsidRDefault="006B7F31" w:rsidP="006B7F31"/>
    <w:p w:rsidR="00DF576C" w:rsidRDefault="00DF576C">
      <w:pPr>
        <w:spacing w:after="0" w:line="240" w:lineRule="auto"/>
        <w:rPr>
          <w:rFonts w:ascii="Times New Roman" w:hAnsi="Times New Roman"/>
          <w:sz w:val="24"/>
          <w:szCs w:val="24"/>
        </w:rPr>
      </w:pPr>
      <w:r>
        <w:rPr>
          <w:rFonts w:ascii="Times New Roman" w:hAnsi="Times New Roman"/>
          <w:sz w:val="24"/>
          <w:szCs w:val="24"/>
        </w:rPr>
        <w:br w:type="page"/>
      </w:r>
    </w:p>
    <w:p w:rsidR="00DF576C" w:rsidRPr="00C700E9" w:rsidRDefault="00DF576C" w:rsidP="00DF576C">
      <w:pPr>
        <w:spacing w:after="0" w:line="240" w:lineRule="auto"/>
        <w:ind w:firstLine="426"/>
        <w:contextualSpacing/>
        <w:jc w:val="center"/>
        <w:rPr>
          <w:rFonts w:ascii="Times New Roman" w:hAnsi="Times New Roman"/>
          <w:b/>
          <w:bCs/>
          <w:sz w:val="24"/>
          <w:szCs w:val="24"/>
          <w:lang w:val="en-US"/>
        </w:rPr>
      </w:pPr>
    </w:p>
    <w:p w:rsidR="00DF576C" w:rsidRDefault="00DF576C" w:rsidP="00DF576C">
      <w:pPr>
        <w:spacing w:after="0" w:line="240" w:lineRule="auto"/>
        <w:ind w:firstLine="426"/>
        <w:contextualSpacing/>
        <w:jc w:val="center"/>
        <w:rPr>
          <w:rFonts w:ascii="Times New Roman" w:hAnsi="Times New Roman"/>
          <w:b/>
          <w:bCs/>
          <w:sz w:val="24"/>
          <w:szCs w:val="24"/>
        </w:rPr>
      </w:pPr>
    </w:p>
    <w:p w:rsidR="00DF576C" w:rsidRPr="00B8335F" w:rsidRDefault="00DF576C" w:rsidP="00DF576C">
      <w:pPr>
        <w:spacing w:after="0" w:line="240" w:lineRule="auto"/>
        <w:ind w:firstLine="426"/>
        <w:contextualSpacing/>
        <w:jc w:val="center"/>
        <w:rPr>
          <w:rFonts w:ascii="Times New Roman" w:hAnsi="Times New Roman"/>
          <w:sz w:val="24"/>
          <w:szCs w:val="24"/>
        </w:rPr>
      </w:pPr>
      <w:r w:rsidRPr="00B8335F">
        <w:rPr>
          <w:rFonts w:ascii="Times New Roman" w:hAnsi="Times New Roman"/>
          <w:b/>
          <w:bCs/>
          <w:sz w:val="24"/>
          <w:szCs w:val="24"/>
        </w:rPr>
        <w:t>МИНИСТЕРСТВО НАУКИ И ВЫСШЕГО ОБРАЗОВАНИЯ</w:t>
      </w:r>
    </w:p>
    <w:p w:rsidR="00DF576C" w:rsidRPr="00B8335F" w:rsidRDefault="00DF576C" w:rsidP="00DF576C">
      <w:pPr>
        <w:spacing w:after="0" w:line="240" w:lineRule="auto"/>
        <w:contextualSpacing/>
        <w:jc w:val="center"/>
        <w:rPr>
          <w:rFonts w:ascii="Times New Roman" w:hAnsi="Times New Roman"/>
          <w:sz w:val="24"/>
          <w:szCs w:val="24"/>
        </w:rPr>
      </w:pPr>
      <w:r w:rsidRPr="00B8335F">
        <w:rPr>
          <w:rFonts w:ascii="Times New Roman" w:hAnsi="Times New Roman"/>
          <w:b/>
          <w:bCs/>
          <w:sz w:val="24"/>
          <w:szCs w:val="24"/>
        </w:rPr>
        <w:t>РОССИЙСКОЙ ФЕДЕРАЦИИ</w:t>
      </w:r>
    </w:p>
    <w:p w:rsidR="00DF576C" w:rsidRPr="00B8335F" w:rsidRDefault="00DF576C" w:rsidP="00DF576C">
      <w:pPr>
        <w:spacing w:after="0" w:line="240" w:lineRule="auto"/>
        <w:contextualSpacing/>
        <w:jc w:val="center"/>
        <w:rPr>
          <w:rFonts w:ascii="Times New Roman" w:hAnsi="Times New Roman"/>
          <w:b/>
          <w:bCs/>
          <w:sz w:val="24"/>
          <w:szCs w:val="24"/>
        </w:rPr>
      </w:pPr>
      <w:r w:rsidRPr="00B8335F">
        <w:rPr>
          <w:rFonts w:ascii="Times New Roman" w:hAnsi="Times New Roman"/>
          <w:b/>
          <w:bCs/>
          <w:sz w:val="24"/>
          <w:szCs w:val="24"/>
        </w:rPr>
        <w:t>ФЕДЕРАЛЬНОЕ ГОСУДАРСТВЕННОЕ БЮДЖЕТНОЕ ОБРАЗОВАТЕЛЬНОЕ УЧРЕЖДЕНИЕ ВЫСШЕГО ОБРАЗОВАНИЯ</w:t>
      </w:r>
    </w:p>
    <w:p w:rsidR="00DF576C" w:rsidRPr="00B8335F" w:rsidRDefault="00DF576C" w:rsidP="00DF576C">
      <w:pPr>
        <w:spacing w:after="0" w:line="240" w:lineRule="auto"/>
        <w:contextualSpacing/>
        <w:jc w:val="center"/>
        <w:rPr>
          <w:rFonts w:ascii="Times New Roman" w:hAnsi="Times New Roman"/>
          <w:b/>
          <w:bCs/>
          <w:sz w:val="24"/>
          <w:szCs w:val="24"/>
        </w:rPr>
      </w:pPr>
      <w:r w:rsidRPr="00B8335F">
        <w:rPr>
          <w:rFonts w:ascii="Times New Roman" w:hAnsi="Times New Roman"/>
          <w:b/>
          <w:bCs/>
          <w:sz w:val="24"/>
          <w:szCs w:val="24"/>
        </w:rPr>
        <w:t>«ИНГУШСКИЙ ГОСУДАРСТВЕННЫЙ УНИВЕРСИТЕТ»</w:t>
      </w:r>
    </w:p>
    <w:p w:rsidR="00DF576C" w:rsidRPr="00B8335F" w:rsidRDefault="00DF576C" w:rsidP="00DF576C">
      <w:pPr>
        <w:spacing w:after="0" w:line="240" w:lineRule="auto"/>
        <w:contextualSpacing/>
        <w:jc w:val="center"/>
        <w:rPr>
          <w:rFonts w:ascii="Times New Roman" w:hAnsi="Times New Roman"/>
          <w:sz w:val="24"/>
          <w:szCs w:val="24"/>
        </w:rPr>
      </w:pPr>
    </w:p>
    <w:p w:rsidR="00DF576C" w:rsidRPr="00B8335F" w:rsidRDefault="00DF576C" w:rsidP="00DF576C">
      <w:pPr>
        <w:spacing w:after="0" w:line="240" w:lineRule="auto"/>
        <w:ind w:firstLine="426"/>
        <w:contextualSpacing/>
        <w:jc w:val="center"/>
        <w:rPr>
          <w:rFonts w:ascii="Times New Roman" w:hAnsi="Times New Roman"/>
          <w:sz w:val="24"/>
          <w:szCs w:val="24"/>
        </w:rPr>
      </w:pPr>
    </w:p>
    <w:p w:rsidR="00DF576C" w:rsidRPr="00B8335F" w:rsidRDefault="00DF576C" w:rsidP="00DF576C">
      <w:pPr>
        <w:spacing w:after="0" w:line="240" w:lineRule="auto"/>
        <w:ind w:firstLine="426"/>
        <w:contextualSpacing/>
        <w:jc w:val="center"/>
        <w:rPr>
          <w:rFonts w:ascii="Times New Roman" w:eastAsia="Arial Unicode MS" w:hAnsi="Times New Roman"/>
          <w:b/>
          <w:sz w:val="24"/>
          <w:szCs w:val="24"/>
        </w:rPr>
      </w:pPr>
      <w:r w:rsidRPr="00B8335F">
        <w:rPr>
          <w:rFonts w:ascii="Times New Roman" w:eastAsia="Arial Unicode MS" w:hAnsi="Times New Roman"/>
          <w:b/>
          <w:sz w:val="24"/>
          <w:szCs w:val="24"/>
        </w:rPr>
        <w:t>ИНЖЕНЕРНО -  ТЕХНИЧЕСКИЙ ИНСТИТУТ</w:t>
      </w:r>
    </w:p>
    <w:p w:rsidR="00DF576C" w:rsidRPr="00B8335F" w:rsidRDefault="00DF576C" w:rsidP="00DF576C">
      <w:pPr>
        <w:spacing w:after="0" w:line="240" w:lineRule="auto"/>
        <w:ind w:firstLine="426"/>
        <w:contextualSpacing/>
        <w:jc w:val="center"/>
        <w:rPr>
          <w:rFonts w:ascii="Times New Roman" w:hAnsi="Times New Roman"/>
          <w:sz w:val="24"/>
          <w:szCs w:val="24"/>
        </w:rPr>
      </w:pPr>
    </w:p>
    <w:p w:rsidR="00DF576C" w:rsidRPr="00B8335F" w:rsidRDefault="00DF576C" w:rsidP="00DF576C">
      <w:pPr>
        <w:spacing w:after="0" w:line="240" w:lineRule="auto"/>
        <w:ind w:firstLine="426"/>
        <w:contextualSpacing/>
        <w:jc w:val="center"/>
        <w:rPr>
          <w:rFonts w:ascii="Times New Roman" w:hAnsi="Times New Roman"/>
          <w:sz w:val="24"/>
          <w:szCs w:val="24"/>
          <w:highlight w:val="yellow"/>
        </w:rPr>
      </w:pPr>
    </w:p>
    <w:p w:rsidR="00DF576C" w:rsidRPr="00B8335F" w:rsidRDefault="00DF576C" w:rsidP="00DF576C">
      <w:pPr>
        <w:spacing w:after="0" w:line="240" w:lineRule="auto"/>
        <w:ind w:firstLine="426"/>
        <w:contextualSpacing/>
        <w:jc w:val="center"/>
        <w:rPr>
          <w:rFonts w:ascii="Times New Roman" w:hAnsi="Times New Roman"/>
          <w:sz w:val="24"/>
          <w:szCs w:val="24"/>
          <w:highlight w:val="yellow"/>
        </w:rPr>
      </w:pPr>
    </w:p>
    <w:p w:rsidR="00DF576C" w:rsidRPr="007D7157" w:rsidRDefault="00DF576C" w:rsidP="00DF576C">
      <w:pPr>
        <w:ind w:firstLine="567"/>
        <w:contextualSpacing/>
        <w:jc w:val="both"/>
        <w:rPr>
          <w:rFonts w:ascii="Times New Roman" w:hAnsi="Times New Roman"/>
          <w:iCs/>
          <w:sz w:val="24"/>
          <w:szCs w:val="24"/>
        </w:rPr>
      </w:pPr>
    </w:p>
    <w:p w:rsidR="00DF576C" w:rsidRDefault="00DF576C" w:rsidP="00DF576C">
      <w:pPr>
        <w:ind w:firstLine="567"/>
        <w:contextualSpacing/>
        <w:jc w:val="both"/>
        <w:rPr>
          <w:rFonts w:ascii="Times New Roman" w:hAnsi="Times New Roman"/>
          <w:iCs/>
          <w:sz w:val="24"/>
          <w:szCs w:val="24"/>
        </w:rPr>
      </w:pPr>
    </w:p>
    <w:p w:rsidR="00DF576C" w:rsidRPr="00B8335F" w:rsidRDefault="00DF576C" w:rsidP="00DF576C">
      <w:pPr>
        <w:spacing w:after="0" w:line="240" w:lineRule="auto"/>
        <w:ind w:firstLine="426"/>
        <w:contextualSpacing/>
        <w:jc w:val="center"/>
        <w:rPr>
          <w:rFonts w:ascii="Times New Roman" w:hAnsi="Times New Roman"/>
          <w:sz w:val="24"/>
          <w:szCs w:val="24"/>
        </w:rPr>
      </w:pPr>
    </w:p>
    <w:p w:rsidR="00DF576C" w:rsidRPr="00B8335F" w:rsidRDefault="00DF576C" w:rsidP="00DF576C">
      <w:pPr>
        <w:spacing w:after="0" w:line="240" w:lineRule="auto"/>
        <w:ind w:firstLine="426"/>
        <w:contextualSpacing/>
        <w:jc w:val="center"/>
        <w:rPr>
          <w:rFonts w:ascii="Times New Roman" w:hAnsi="Times New Roman"/>
          <w:sz w:val="24"/>
          <w:szCs w:val="24"/>
        </w:rPr>
      </w:pPr>
    </w:p>
    <w:p w:rsidR="00DF576C" w:rsidRPr="00B8335F" w:rsidRDefault="00DF576C" w:rsidP="00DF576C">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ФОНД ОЦЕНОЧНЫХ СРЕДСТВ ПО ДИСЦИПЛИНЕ</w:t>
      </w:r>
    </w:p>
    <w:p w:rsidR="00DF576C" w:rsidRPr="00B8335F" w:rsidRDefault="00DF576C" w:rsidP="00DF576C">
      <w:pPr>
        <w:spacing w:after="0" w:line="240" w:lineRule="auto"/>
        <w:ind w:firstLine="426"/>
        <w:contextualSpacing/>
        <w:jc w:val="center"/>
        <w:rPr>
          <w:rFonts w:ascii="Times New Roman" w:hAnsi="Times New Roman"/>
          <w:sz w:val="24"/>
          <w:szCs w:val="24"/>
        </w:rPr>
      </w:pPr>
    </w:p>
    <w:p w:rsidR="00DF576C" w:rsidRPr="00B8335F" w:rsidRDefault="00DF576C" w:rsidP="00DF576C">
      <w:pPr>
        <w:spacing w:after="0" w:line="240" w:lineRule="auto"/>
        <w:ind w:firstLine="426"/>
        <w:contextualSpacing/>
        <w:jc w:val="center"/>
        <w:rPr>
          <w:rFonts w:ascii="Times New Roman" w:hAnsi="Times New Roman"/>
          <w:sz w:val="24"/>
          <w:szCs w:val="24"/>
        </w:rPr>
      </w:pPr>
    </w:p>
    <w:p w:rsidR="00DF576C" w:rsidRPr="00B8335F" w:rsidRDefault="00DF576C" w:rsidP="00DF576C">
      <w:pPr>
        <w:spacing w:after="0" w:line="240" w:lineRule="auto"/>
        <w:ind w:firstLine="426"/>
        <w:contextualSpacing/>
        <w:jc w:val="center"/>
        <w:rPr>
          <w:rFonts w:ascii="Times New Roman" w:hAnsi="Times New Roman"/>
          <w:b/>
          <w:bCs/>
          <w:sz w:val="24"/>
          <w:szCs w:val="24"/>
        </w:rPr>
      </w:pPr>
      <w:r w:rsidRPr="00B8335F">
        <w:rPr>
          <w:rFonts w:ascii="Times New Roman" w:hAnsi="Times New Roman"/>
          <w:b/>
          <w:bCs/>
          <w:sz w:val="24"/>
          <w:szCs w:val="24"/>
          <w:u w:val="single"/>
        </w:rPr>
        <w:t>Б1.В.ДВ.12.01 Приемники  и потребители  электрической  энергии систем электроснабжения</w:t>
      </w:r>
    </w:p>
    <w:p w:rsidR="00DF576C" w:rsidRDefault="00DF576C" w:rsidP="00DF576C">
      <w:pPr>
        <w:spacing w:after="0" w:line="240" w:lineRule="auto"/>
        <w:ind w:firstLine="426"/>
        <w:contextualSpacing/>
        <w:jc w:val="center"/>
        <w:rPr>
          <w:rFonts w:ascii="Times New Roman" w:hAnsi="Times New Roman"/>
          <w:b/>
          <w:bCs/>
          <w:sz w:val="24"/>
          <w:szCs w:val="24"/>
        </w:rPr>
      </w:pPr>
    </w:p>
    <w:p w:rsidR="00DF576C" w:rsidRPr="00B8335F" w:rsidRDefault="00DF576C" w:rsidP="00DF576C">
      <w:pPr>
        <w:spacing w:after="0" w:line="240" w:lineRule="auto"/>
        <w:ind w:firstLine="426"/>
        <w:contextualSpacing/>
        <w:jc w:val="center"/>
        <w:rPr>
          <w:rFonts w:ascii="Times New Roman" w:hAnsi="Times New Roman"/>
          <w:b/>
          <w:bCs/>
          <w:sz w:val="24"/>
          <w:szCs w:val="24"/>
        </w:rPr>
      </w:pPr>
    </w:p>
    <w:p w:rsidR="00DF576C" w:rsidRPr="00B8335F" w:rsidRDefault="00DF576C" w:rsidP="00DF576C">
      <w:pPr>
        <w:spacing w:after="0" w:line="240" w:lineRule="auto"/>
        <w:contextualSpacing/>
        <w:jc w:val="center"/>
        <w:rPr>
          <w:rFonts w:ascii="Times New Roman" w:hAnsi="Times New Roman"/>
          <w:sz w:val="24"/>
          <w:szCs w:val="24"/>
        </w:rPr>
      </w:pPr>
      <w:r w:rsidRPr="00B8335F">
        <w:rPr>
          <w:rFonts w:ascii="Times New Roman" w:hAnsi="Times New Roman"/>
          <w:sz w:val="24"/>
          <w:szCs w:val="24"/>
        </w:rPr>
        <w:t>Направление подготовки</w:t>
      </w:r>
      <w:r>
        <w:rPr>
          <w:rFonts w:ascii="Times New Roman" w:hAnsi="Times New Roman"/>
          <w:sz w:val="24"/>
          <w:szCs w:val="24"/>
        </w:rPr>
        <w:t xml:space="preserve"> (Бакалавриат)</w:t>
      </w:r>
    </w:p>
    <w:p w:rsidR="00DF576C" w:rsidRPr="0007608C" w:rsidRDefault="00DF576C" w:rsidP="00DF576C">
      <w:pPr>
        <w:spacing w:after="0" w:line="240" w:lineRule="auto"/>
        <w:contextualSpacing/>
        <w:jc w:val="center"/>
        <w:rPr>
          <w:rFonts w:ascii="Times New Roman" w:hAnsi="Times New Roman"/>
          <w:b/>
          <w:i/>
          <w:iCs/>
          <w:sz w:val="24"/>
          <w:szCs w:val="24"/>
        </w:rPr>
      </w:pPr>
      <w:r w:rsidRPr="0007608C">
        <w:rPr>
          <w:rFonts w:ascii="Times New Roman" w:hAnsi="Times New Roman"/>
          <w:b/>
          <w:sz w:val="24"/>
          <w:szCs w:val="24"/>
          <w:u w:val="single"/>
        </w:rPr>
        <w:t>13.03.02  Электроэнергетика и электротехника</w:t>
      </w:r>
    </w:p>
    <w:p w:rsidR="00DF576C" w:rsidRPr="00B8335F" w:rsidRDefault="00DF576C" w:rsidP="00DF576C">
      <w:pPr>
        <w:spacing w:after="0" w:line="240" w:lineRule="auto"/>
        <w:contextualSpacing/>
        <w:jc w:val="center"/>
        <w:rPr>
          <w:rFonts w:ascii="Times New Roman" w:hAnsi="Times New Roman"/>
          <w:sz w:val="24"/>
          <w:szCs w:val="24"/>
          <w:u w:val="single"/>
        </w:rPr>
      </w:pPr>
    </w:p>
    <w:p w:rsidR="00DF576C" w:rsidRPr="00B8335F" w:rsidRDefault="00DF576C" w:rsidP="00DF576C">
      <w:pPr>
        <w:spacing w:after="0" w:line="240" w:lineRule="auto"/>
        <w:ind w:firstLine="426"/>
        <w:contextualSpacing/>
        <w:jc w:val="center"/>
        <w:rPr>
          <w:rFonts w:ascii="Times New Roman" w:hAnsi="Times New Roman"/>
          <w:i/>
          <w:iCs/>
          <w:sz w:val="24"/>
          <w:szCs w:val="24"/>
        </w:rPr>
      </w:pPr>
    </w:p>
    <w:p w:rsidR="00DF576C" w:rsidRPr="00B8335F" w:rsidRDefault="00DF576C" w:rsidP="00DF576C">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Pr="00B8335F">
        <w:rPr>
          <w:rFonts w:ascii="Times New Roman" w:hAnsi="Times New Roman"/>
          <w:sz w:val="24"/>
          <w:szCs w:val="24"/>
        </w:rPr>
        <w:t>рофиль подготовки)</w:t>
      </w:r>
    </w:p>
    <w:p w:rsidR="00DF576C" w:rsidRPr="0007608C" w:rsidRDefault="00DF576C" w:rsidP="00DF576C">
      <w:pPr>
        <w:spacing w:after="0" w:line="240" w:lineRule="auto"/>
        <w:ind w:firstLine="426"/>
        <w:contextualSpacing/>
        <w:jc w:val="center"/>
        <w:rPr>
          <w:rFonts w:ascii="Times New Roman" w:hAnsi="Times New Roman"/>
          <w:b/>
          <w:sz w:val="24"/>
          <w:szCs w:val="24"/>
        </w:rPr>
      </w:pPr>
      <w:r w:rsidRPr="0007608C">
        <w:rPr>
          <w:rFonts w:ascii="Times New Roman" w:hAnsi="Times New Roman"/>
          <w:b/>
          <w:sz w:val="24"/>
          <w:szCs w:val="24"/>
          <w:u w:val="single"/>
        </w:rPr>
        <w:t>Электроснабжение</w:t>
      </w:r>
    </w:p>
    <w:p w:rsidR="00DF576C" w:rsidRPr="00B8335F" w:rsidRDefault="00DF576C" w:rsidP="00DF576C">
      <w:pPr>
        <w:spacing w:after="0" w:line="240" w:lineRule="auto"/>
        <w:ind w:firstLine="426"/>
        <w:contextualSpacing/>
        <w:jc w:val="center"/>
        <w:rPr>
          <w:rFonts w:ascii="Times New Roman" w:hAnsi="Times New Roman"/>
          <w:sz w:val="24"/>
          <w:szCs w:val="24"/>
        </w:rPr>
      </w:pPr>
    </w:p>
    <w:p w:rsidR="00DF576C" w:rsidRPr="00B8335F" w:rsidRDefault="00DF576C" w:rsidP="00DF576C">
      <w:pPr>
        <w:spacing w:after="0" w:line="240" w:lineRule="auto"/>
        <w:contextualSpacing/>
        <w:jc w:val="center"/>
        <w:rPr>
          <w:rFonts w:ascii="Times New Roman" w:hAnsi="Times New Roman"/>
          <w:sz w:val="24"/>
          <w:szCs w:val="24"/>
        </w:rPr>
      </w:pPr>
    </w:p>
    <w:p w:rsidR="00DF576C" w:rsidRPr="00B8335F" w:rsidRDefault="00DF576C" w:rsidP="00DF576C">
      <w:pPr>
        <w:spacing w:after="0" w:line="240" w:lineRule="auto"/>
        <w:ind w:firstLine="426"/>
        <w:contextualSpacing/>
        <w:jc w:val="center"/>
        <w:rPr>
          <w:rFonts w:ascii="Times New Roman" w:hAnsi="Times New Roman"/>
          <w:sz w:val="24"/>
          <w:szCs w:val="24"/>
        </w:rPr>
      </w:pPr>
      <w:r w:rsidRPr="00B8335F">
        <w:rPr>
          <w:rFonts w:ascii="Times New Roman" w:hAnsi="Times New Roman"/>
          <w:sz w:val="24"/>
          <w:szCs w:val="24"/>
        </w:rPr>
        <w:t>Квалификация выпускника</w:t>
      </w:r>
    </w:p>
    <w:p w:rsidR="00DF576C" w:rsidRPr="0007608C" w:rsidRDefault="00DF576C" w:rsidP="00DF576C">
      <w:pPr>
        <w:spacing w:after="0" w:line="240" w:lineRule="auto"/>
        <w:ind w:firstLine="426"/>
        <w:contextualSpacing/>
        <w:jc w:val="center"/>
        <w:rPr>
          <w:rFonts w:ascii="Times New Roman" w:hAnsi="Times New Roman"/>
          <w:b/>
          <w:sz w:val="24"/>
          <w:szCs w:val="24"/>
          <w:u w:val="single"/>
        </w:rPr>
      </w:pPr>
      <w:r w:rsidRPr="0007608C">
        <w:rPr>
          <w:rFonts w:ascii="Times New Roman" w:hAnsi="Times New Roman"/>
          <w:b/>
          <w:iCs/>
          <w:sz w:val="24"/>
          <w:szCs w:val="24"/>
          <w:u w:val="single"/>
        </w:rPr>
        <w:t>Бакалавр</w:t>
      </w:r>
    </w:p>
    <w:p w:rsidR="00DF576C" w:rsidRPr="0007608C" w:rsidRDefault="00DF576C" w:rsidP="00DF576C">
      <w:pPr>
        <w:spacing w:after="0" w:line="240" w:lineRule="auto"/>
        <w:ind w:firstLine="426"/>
        <w:contextualSpacing/>
        <w:jc w:val="center"/>
        <w:rPr>
          <w:rFonts w:ascii="Times New Roman" w:hAnsi="Times New Roman"/>
          <w:b/>
          <w:sz w:val="24"/>
          <w:szCs w:val="24"/>
          <w:u w:val="single"/>
        </w:rPr>
      </w:pPr>
    </w:p>
    <w:p w:rsidR="00DF576C" w:rsidRDefault="00DF576C" w:rsidP="00DF576C">
      <w:pPr>
        <w:spacing w:after="0" w:line="240" w:lineRule="auto"/>
        <w:contextualSpacing/>
        <w:jc w:val="center"/>
        <w:rPr>
          <w:rFonts w:ascii="Times New Roman" w:hAnsi="Times New Roman"/>
          <w:b/>
          <w:sz w:val="24"/>
          <w:szCs w:val="24"/>
          <w:u w:val="single"/>
        </w:rPr>
      </w:pPr>
    </w:p>
    <w:p w:rsidR="00DF576C" w:rsidRPr="00B8335F" w:rsidRDefault="00DF576C" w:rsidP="00DF576C">
      <w:pPr>
        <w:spacing w:after="0" w:line="240" w:lineRule="auto"/>
        <w:contextualSpacing/>
        <w:jc w:val="center"/>
        <w:rPr>
          <w:rFonts w:ascii="Times New Roman" w:hAnsi="Times New Roman"/>
          <w:b/>
          <w:sz w:val="24"/>
          <w:szCs w:val="24"/>
          <w:u w:val="single"/>
        </w:rPr>
      </w:pPr>
    </w:p>
    <w:p w:rsidR="00DF576C" w:rsidRPr="00B8335F" w:rsidRDefault="00DF576C" w:rsidP="00DF576C">
      <w:pPr>
        <w:spacing w:after="0" w:line="240" w:lineRule="auto"/>
        <w:contextualSpacing/>
        <w:jc w:val="center"/>
        <w:rPr>
          <w:rFonts w:ascii="Times New Roman" w:hAnsi="Times New Roman"/>
          <w:sz w:val="24"/>
          <w:szCs w:val="24"/>
        </w:rPr>
      </w:pPr>
      <w:r w:rsidRPr="00B8335F">
        <w:rPr>
          <w:rFonts w:ascii="Times New Roman" w:hAnsi="Times New Roman"/>
          <w:sz w:val="24"/>
          <w:szCs w:val="24"/>
        </w:rPr>
        <w:t>Форма обучения</w:t>
      </w:r>
    </w:p>
    <w:p w:rsidR="00DF576C" w:rsidRPr="0007608C" w:rsidRDefault="00DF576C" w:rsidP="00DF576C">
      <w:pPr>
        <w:spacing w:after="0" w:line="240" w:lineRule="auto"/>
        <w:contextualSpacing/>
        <w:jc w:val="center"/>
        <w:rPr>
          <w:rFonts w:ascii="Times New Roman" w:hAnsi="Times New Roman"/>
          <w:b/>
          <w:sz w:val="24"/>
          <w:szCs w:val="24"/>
        </w:rPr>
      </w:pPr>
      <w:r w:rsidRPr="0007608C">
        <w:rPr>
          <w:rFonts w:ascii="Times New Roman" w:hAnsi="Times New Roman"/>
          <w:b/>
          <w:iCs/>
          <w:sz w:val="24"/>
          <w:szCs w:val="24"/>
          <w:u w:val="single"/>
        </w:rPr>
        <w:t>очная, заочная</w:t>
      </w:r>
    </w:p>
    <w:p w:rsidR="00DF576C" w:rsidRPr="0007608C" w:rsidRDefault="00DF576C" w:rsidP="00DF576C">
      <w:pPr>
        <w:spacing w:after="0" w:line="240" w:lineRule="auto"/>
        <w:ind w:firstLine="426"/>
        <w:contextualSpacing/>
        <w:jc w:val="center"/>
        <w:rPr>
          <w:rFonts w:ascii="Times New Roman" w:hAnsi="Times New Roman"/>
          <w:b/>
          <w:sz w:val="24"/>
          <w:szCs w:val="24"/>
        </w:rPr>
      </w:pPr>
    </w:p>
    <w:p w:rsidR="00DF576C" w:rsidRPr="00B8335F" w:rsidRDefault="00DF576C" w:rsidP="00DF576C">
      <w:pPr>
        <w:spacing w:after="0" w:line="240" w:lineRule="auto"/>
        <w:ind w:firstLine="426"/>
        <w:contextualSpacing/>
        <w:jc w:val="center"/>
        <w:rPr>
          <w:rFonts w:ascii="Times New Roman" w:hAnsi="Times New Roman"/>
          <w:sz w:val="24"/>
          <w:szCs w:val="24"/>
        </w:rPr>
      </w:pPr>
    </w:p>
    <w:p w:rsidR="00DF576C" w:rsidRPr="00B8335F" w:rsidRDefault="00DF576C" w:rsidP="00DF576C">
      <w:pPr>
        <w:spacing w:after="0" w:line="240" w:lineRule="auto"/>
        <w:ind w:firstLine="426"/>
        <w:contextualSpacing/>
        <w:jc w:val="center"/>
        <w:rPr>
          <w:rFonts w:ascii="Times New Roman" w:hAnsi="Times New Roman"/>
          <w:sz w:val="24"/>
          <w:szCs w:val="24"/>
        </w:rPr>
      </w:pPr>
    </w:p>
    <w:p w:rsidR="00DF576C" w:rsidRDefault="00DF576C" w:rsidP="00DF576C">
      <w:pPr>
        <w:spacing w:after="0" w:line="240" w:lineRule="auto"/>
        <w:ind w:firstLine="426"/>
        <w:contextualSpacing/>
        <w:jc w:val="center"/>
        <w:rPr>
          <w:rFonts w:ascii="Times New Roman" w:hAnsi="Times New Roman"/>
          <w:sz w:val="24"/>
          <w:szCs w:val="24"/>
        </w:rPr>
      </w:pPr>
    </w:p>
    <w:p w:rsidR="00DF576C" w:rsidRDefault="00DF576C" w:rsidP="00DF576C">
      <w:pPr>
        <w:spacing w:after="0" w:line="240" w:lineRule="auto"/>
        <w:ind w:firstLine="426"/>
        <w:contextualSpacing/>
        <w:jc w:val="center"/>
        <w:rPr>
          <w:rFonts w:ascii="Times New Roman" w:hAnsi="Times New Roman"/>
          <w:sz w:val="24"/>
          <w:szCs w:val="24"/>
        </w:rPr>
      </w:pPr>
    </w:p>
    <w:p w:rsidR="00DF576C" w:rsidRDefault="00DF576C" w:rsidP="00DF576C">
      <w:pPr>
        <w:spacing w:after="0" w:line="240" w:lineRule="auto"/>
        <w:ind w:firstLine="426"/>
        <w:contextualSpacing/>
        <w:jc w:val="center"/>
        <w:rPr>
          <w:rFonts w:ascii="Times New Roman" w:hAnsi="Times New Roman"/>
          <w:sz w:val="24"/>
          <w:szCs w:val="24"/>
        </w:rPr>
      </w:pPr>
    </w:p>
    <w:p w:rsidR="00DF576C" w:rsidRPr="00B8335F" w:rsidRDefault="00DF576C" w:rsidP="00DF576C">
      <w:pPr>
        <w:spacing w:after="0" w:line="240" w:lineRule="auto"/>
        <w:ind w:firstLine="426"/>
        <w:contextualSpacing/>
        <w:jc w:val="center"/>
        <w:rPr>
          <w:rFonts w:ascii="Times New Roman" w:hAnsi="Times New Roman"/>
          <w:sz w:val="24"/>
          <w:szCs w:val="24"/>
        </w:rPr>
      </w:pPr>
    </w:p>
    <w:p w:rsidR="00DF576C" w:rsidRPr="00B8335F" w:rsidRDefault="00DF576C" w:rsidP="00DF576C">
      <w:pPr>
        <w:spacing w:after="0" w:line="240" w:lineRule="auto"/>
        <w:ind w:firstLine="426"/>
        <w:contextualSpacing/>
        <w:jc w:val="center"/>
        <w:rPr>
          <w:rFonts w:ascii="Times New Roman" w:hAnsi="Times New Roman"/>
          <w:sz w:val="24"/>
          <w:szCs w:val="24"/>
        </w:rPr>
      </w:pPr>
    </w:p>
    <w:p w:rsidR="00DF576C" w:rsidRPr="00B8335F" w:rsidRDefault="00DF576C" w:rsidP="00DF576C">
      <w:pPr>
        <w:spacing w:after="0" w:line="240" w:lineRule="auto"/>
        <w:contextualSpacing/>
        <w:jc w:val="center"/>
        <w:rPr>
          <w:rFonts w:ascii="Times New Roman" w:hAnsi="Times New Roman"/>
          <w:sz w:val="24"/>
          <w:szCs w:val="24"/>
        </w:rPr>
      </w:pPr>
      <w:r>
        <w:rPr>
          <w:rFonts w:ascii="Times New Roman" w:hAnsi="Times New Roman"/>
          <w:sz w:val="24"/>
          <w:szCs w:val="24"/>
        </w:rPr>
        <w:t>г. Магас, 2025</w:t>
      </w:r>
    </w:p>
    <w:p w:rsidR="00DF576C" w:rsidRPr="00B8335F" w:rsidRDefault="00DF576C" w:rsidP="00DF576C">
      <w:pPr>
        <w:spacing w:after="0" w:line="240" w:lineRule="auto"/>
        <w:ind w:firstLine="426"/>
        <w:contextualSpacing/>
        <w:jc w:val="center"/>
        <w:rPr>
          <w:rFonts w:ascii="Times New Roman" w:hAnsi="Times New Roman"/>
          <w:b/>
          <w:bCs/>
          <w:i/>
          <w:iCs/>
          <w:sz w:val="24"/>
          <w:szCs w:val="24"/>
        </w:rPr>
      </w:pPr>
    </w:p>
    <w:p w:rsidR="00DF576C" w:rsidRDefault="00DF576C" w:rsidP="00DF576C">
      <w:pPr>
        <w:spacing w:after="0" w:line="240" w:lineRule="auto"/>
        <w:ind w:firstLine="426"/>
        <w:contextualSpacing/>
        <w:jc w:val="center"/>
        <w:rPr>
          <w:rFonts w:ascii="Times New Roman" w:hAnsi="Times New Roman"/>
          <w:sz w:val="24"/>
          <w:szCs w:val="24"/>
        </w:rPr>
      </w:pPr>
    </w:p>
    <w:p w:rsidR="00DF576C" w:rsidRDefault="00DF576C" w:rsidP="00DF576C">
      <w:pPr>
        <w:spacing w:after="0" w:line="240" w:lineRule="auto"/>
        <w:ind w:firstLine="426"/>
        <w:contextualSpacing/>
        <w:jc w:val="center"/>
        <w:rPr>
          <w:rFonts w:ascii="Times New Roman" w:hAnsi="Times New Roman"/>
          <w:sz w:val="24"/>
          <w:szCs w:val="24"/>
        </w:rPr>
      </w:pPr>
    </w:p>
    <w:p w:rsidR="00DF576C" w:rsidRDefault="00DF576C" w:rsidP="00DF576C">
      <w:pPr>
        <w:spacing w:after="0" w:line="240" w:lineRule="auto"/>
        <w:ind w:firstLine="426"/>
        <w:contextualSpacing/>
        <w:jc w:val="center"/>
        <w:rPr>
          <w:rFonts w:ascii="Times New Roman" w:hAnsi="Times New Roman"/>
          <w:sz w:val="24"/>
          <w:szCs w:val="24"/>
        </w:rPr>
      </w:pPr>
    </w:p>
    <w:p w:rsidR="00DF576C" w:rsidRDefault="00DF576C" w:rsidP="00DF576C">
      <w:pPr>
        <w:tabs>
          <w:tab w:val="left" w:pos="709"/>
        </w:tabs>
        <w:spacing w:after="0" w:line="240" w:lineRule="auto"/>
        <w:contextualSpacing/>
        <w:jc w:val="both"/>
        <w:rPr>
          <w:rFonts w:ascii="Times New Roman" w:hAnsi="Times New Roman"/>
          <w:b/>
          <w:sz w:val="24"/>
          <w:szCs w:val="24"/>
          <w:u w:val="single"/>
        </w:rPr>
      </w:pPr>
      <w:r>
        <w:rPr>
          <w:rFonts w:ascii="Times New Roman" w:hAnsi="Times New Roman"/>
          <w:color w:val="000000"/>
          <w:sz w:val="24"/>
          <w:szCs w:val="24"/>
        </w:rPr>
        <w:lastRenderedPageBreak/>
        <w:br/>
      </w:r>
      <w:r>
        <w:rPr>
          <w:rFonts w:ascii="Times New Roman" w:hAnsi="Times New Roman"/>
          <w:b/>
          <w:bCs/>
          <w:sz w:val="24"/>
          <w:szCs w:val="24"/>
        </w:rPr>
        <w:t xml:space="preserve">1. Результаты освоения дисциплины (модуля) </w:t>
      </w:r>
      <w:r>
        <w:rPr>
          <w:rFonts w:ascii="Times New Roman" w:hAnsi="Times New Roman"/>
          <w:b/>
          <w:sz w:val="24"/>
          <w:szCs w:val="24"/>
          <w:u w:val="single"/>
        </w:rPr>
        <w:t>«Приемники и потребители электрической энергии систем электроснабжения»</w:t>
      </w:r>
    </w:p>
    <w:p w:rsidR="00DF576C" w:rsidRDefault="00DF576C" w:rsidP="00DF576C">
      <w:pPr>
        <w:tabs>
          <w:tab w:val="left" w:pos="709"/>
        </w:tabs>
        <w:spacing w:after="0" w:line="240" w:lineRule="auto"/>
        <w:contextualSpacing/>
        <w:jc w:val="both"/>
        <w:rPr>
          <w:rFonts w:ascii="Times New Roman" w:hAnsi="Times New Roman"/>
          <w:sz w:val="24"/>
          <w:szCs w:val="24"/>
        </w:rPr>
      </w:pPr>
      <w:r>
        <w:rPr>
          <w:rFonts w:ascii="Times New Roman" w:hAnsi="Times New Roman"/>
          <w:sz w:val="24"/>
          <w:szCs w:val="24"/>
        </w:rPr>
        <w:t>Процесс изучения дисциплины направлен на формирование элементов следующих компетенций в соответствии с ФГОС ВО по данному направлению:</w:t>
      </w:r>
    </w:p>
    <w:p w:rsidR="00DF576C" w:rsidRDefault="00DF576C" w:rsidP="00DF576C">
      <w:pPr>
        <w:spacing w:after="0" w:line="240" w:lineRule="auto"/>
        <w:ind w:firstLine="426"/>
        <w:contextualSpacing/>
        <w:jc w:val="both"/>
        <w:rPr>
          <w:rFonts w:ascii="Times New Roman" w:hAnsi="Times New Roman"/>
          <w:sz w:val="24"/>
          <w:szCs w:val="24"/>
        </w:rPr>
      </w:pPr>
    </w:p>
    <w:tbl>
      <w:tblPr>
        <w:tblW w:w="9953" w:type="dxa"/>
        <w:tblInd w:w="-9" w:type="dxa"/>
        <w:tblLayout w:type="fixed"/>
        <w:tblCellMar>
          <w:left w:w="10" w:type="dxa"/>
          <w:right w:w="10" w:type="dxa"/>
        </w:tblCellMar>
        <w:tblLook w:val="04A0"/>
      </w:tblPr>
      <w:tblGrid>
        <w:gridCol w:w="1273"/>
        <w:gridCol w:w="2278"/>
        <w:gridCol w:w="3410"/>
        <w:gridCol w:w="2992"/>
      </w:tblGrid>
      <w:tr w:rsidR="00DF576C" w:rsidRPr="006C19B2" w:rsidTr="00A26579">
        <w:trPr>
          <w:trHeight w:val="329"/>
        </w:trPr>
        <w:tc>
          <w:tcPr>
            <w:tcW w:w="1273" w:type="dxa"/>
            <w:vMerge w:val="restart"/>
            <w:tcBorders>
              <w:top w:val="single" w:sz="8" w:space="0" w:color="000000"/>
              <w:left w:val="single" w:sz="8" w:space="0" w:color="000000"/>
              <w:bottom w:val="single" w:sz="8" w:space="0" w:color="000000"/>
              <w:right w:val="single" w:sz="8" w:space="0" w:color="000000"/>
            </w:tcBorders>
          </w:tcPr>
          <w:p w:rsidR="00DF576C" w:rsidRPr="006C19B2" w:rsidRDefault="00DF576C" w:rsidP="00A26579">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Код компетен-ции</w:t>
            </w:r>
          </w:p>
        </w:tc>
        <w:tc>
          <w:tcPr>
            <w:tcW w:w="2278" w:type="dxa"/>
            <w:vMerge w:val="restart"/>
            <w:tcBorders>
              <w:top w:val="single" w:sz="8" w:space="0" w:color="000000"/>
              <w:bottom w:val="single" w:sz="8" w:space="0" w:color="000000"/>
              <w:right w:val="single" w:sz="8" w:space="0" w:color="000000"/>
            </w:tcBorders>
          </w:tcPr>
          <w:p w:rsidR="00DF576C" w:rsidRPr="006C19B2" w:rsidRDefault="00DF576C" w:rsidP="00A26579">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Наименование компетенции</w:t>
            </w:r>
          </w:p>
          <w:p w:rsidR="00DF576C" w:rsidRPr="006C19B2" w:rsidRDefault="00DF576C" w:rsidP="00A26579">
            <w:pPr>
              <w:spacing w:after="0" w:line="240" w:lineRule="auto"/>
              <w:ind w:firstLine="426"/>
              <w:contextualSpacing/>
              <w:jc w:val="both"/>
              <w:rPr>
                <w:rFonts w:ascii="Times New Roman" w:hAnsi="Times New Roman"/>
                <w:sz w:val="24"/>
                <w:szCs w:val="24"/>
              </w:rPr>
            </w:pPr>
          </w:p>
        </w:tc>
        <w:tc>
          <w:tcPr>
            <w:tcW w:w="3410" w:type="dxa"/>
            <w:vMerge w:val="restart"/>
            <w:tcBorders>
              <w:top w:val="single" w:sz="8" w:space="0" w:color="000000"/>
              <w:bottom w:val="single" w:sz="8" w:space="0" w:color="000000"/>
              <w:right w:val="single" w:sz="4" w:space="0" w:color="000000"/>
            </w:tcBorders>
          </w:tcPr>
          <w:p w:rsidR="00DF576C" w:rsidRPr="006C19B2" w:rsidRDefault="00DF576C" w:rsidP="00A26579">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Индикатор достижения компетенции</w:t>
            </w:r>
          </w:p>
        </w:tc>
        <w:tc>
          <w:tcPr>
            <w:tcW w:w="2992" w:type="dxa"/>
            <w:vMerge w:val="restart"/>
            <w:tcBorders>
              <w:top w:val="single" w:sz="4" w:space="0" w:color="000000"/>
              <w:left w:val="single" w:sz="4" w:space="0" w:color="000000"/>
              <w:bottom w:val="single" w:sz="8" w:space="0" w:color="000000"/>
              <w:right w:val="single" w:sz="4" w:space="0" w:color="000000"/>
            </w:tcBorders>
          </w:tcPr>
          <w:p w:rsidR="00DF576C" w:rsidRPr="006C19B2" w:rsidRDefault="00DF576C" w:rsidP="00A26579">
            <w:pPr>
              <w:spacing w:after="0" w:line="240" w:lineRule="auto"/>
              <w:ind w:firstLine="426"/>
              <w:contextualSpacing/>
              <w:jc w:val="both"/>
              <w:rPr>
                <w:rFonts w:ascii="Times New Roman" w:hAnsi="Times New Roman"/>
                <w:sz w:val="24"/>
                <w:szCs w:val="24"/>
              </w:rPr>
            </w:pPr>
            <w:r w:rsidRPr="006C19B2">
              <w:rPr>
                <w:rFonts w:ascii="Times New Roman" w:hAnsi="Times New Roman"/>
                <w:sz w:val="24"/>
                <w:szCs w:val="24"/>
              </w:rPr>
              <w:t xml:space="preserve">В результате освоения дисциплины обучающийся </w:t>
            </w:r>
            <w:r w:rsidRPr="006C19B2">
              <w:rPr>
                <w:rFonts w:ascii="Times New Roman" w:hAnsi="Times New Roman"/>
                <w:b/>
                <w:bCs/>
                <w:sz w:val="24"/>
                <w:szCs w:val="24"/>
              </w:rPr>
              <w:t>должен</w:t>
            </w:r>
            <w:r w:rsidRPr="006C19B2">
              <w:rPr>
                <w:rFonts w:ascii="Times New Roman" w:hAnsi="Times New Roman"/>
                <w:sz w:val="24"/>
                <w:szCs w:val="24"/>
              </w:rPr>
              <w:t>:</w:t>
            </w:r>
          </w:p>
        </w:tc>
      </w:tr>
      <w:tr w:rsidR="00DF576C" w:rsidRPr="006C19B2" w:rsidTr="00A26579">
        <w:trPr>
          <w:trHeight w:val="276"/>
        </w:trPr>
        <w:tc>
          <w:tcPr>
            <w:tcW w:w="1273" w:type="dxa"/>
            <w:vMerge/>
            <w:tcBorders>
              <w:left w:val="single" w:sz="8" w:space="0" w:color="000000"/>
              <w:right w:val="single" w:sz="8" w:space="0" w:color="000000"/>
            </w:tcBorders>
          </w:tcPr>
          <w:p w:rsidR="00DF576C" w:rsidRPr="006C19B2" w:rsidRDefault="00DF576C" w:rsidP="00A26579">
            <w:pPr>
              <w:spacing w:after="0" w:line="240" w:lineRule="auto"/>
              <w:ind w:firstLine="426"/>
              <w:contextualSpacing/>
              <w:jc w:val="both"/>
              <w:rPr>
                <w:rFonts w:ascii="Times New Roman" w:hAnsi="Times New Roman"/>
                <w:sz w:val="24"/>
                <w:szCs w:val="24"/>
              </w:rPr>
            </w:pPr>
          </w:p>
        </w:tc>
        <w:tc>
          <w:tcPr>
            <w:tcW w:w="2278" w:type="dxa"/>
            <w:vMerge/>
            <w:tcBorders>
              <w:right w:val="single" w:sz="8" w:space="0" w:color="000000"/>
            </w:tcBorders>
          </w:tcPr>
          <w:p w:rsidR="00DF576C" w:rsidRPr="006C19B2" w:rsidRDefault="00DF576C" w:rsidP="00A26579">
            <w:pPr>
              <w:spacing w:after="0" w:line="240" w:lineRule="auto"/>
              <w:ind w:firstLine="426"/>
              <w:contextualSpacing/>
              <w:jc w:val="both"/>
              <w:rPr>
                <w:rFonts w:ascii="Times New Roman" w:hAnsi="Times New Roman"/>
                <w:sz w:val="24"/>
                <w:szCs w:val="24"/>
              </w:rPr>
            </w:pPr>
          </w:p>
        </w:tc>
        <w:tc>
          <w:tcPr>
            <w:tcW w:w="3410" w:type="dxa"/>
            <w:vMerge/>
            <w:tcBorders>
              <w:right w:val="single" w:sz="4" w:space="0" w:color="000000"/>
            </w:tcBorders>
          </w:tcPr>
          <w:p w:rsidR="00DF576C" w:rsidRPr="006C19B2" w:rsidRDefault="00DF576C" w:rsidP="00A26579">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right w:val="single" w:sz="4" w:space="0" w:color="000000"/>
            </w:tcBorders>
          </w:tcPr>
          <w:p w:rsidR="00DF576C" w:rsidRPr="006C19B2" w:rsidRDefault="00DF576C" w:rsidP="00A26579">
            <w:pPr>
              <w:spacing w:after="0" w:line="240" w:lineRule="auto"/>
              <w:ind w:firstLine="426"/>
              <w:contextualSpacing/>
              <w:jc w:val="both"/>
              <w:rPr>
                <w:rFonts w:ascii="Times New Roman" w:hAnsi="Times New Roman"/>
                <w:sz w:val="24"/>
                <w:szCs w:val="24"/>
              </w:rPr>
            </w:pPr>
          </w:p>
        </w:tc>
      </w:tr>
      <w:tr w:rsidR="00DF576C" w:rsidRPr="006C19B2" w:rsidTr="00A26579">
        <w:trPr>
          <w:trHeight w:val="276"/>
        </w:trPr>
        <w:tc>
          <w:tcPr>
            <w:tcW w:w="1273" w:type="dxa"/>
            <w:vMerge/>
            <w:tcBorders>
              <w:left w:val="single" w:sz="8" w:space="0" w:color="000000"/>
              <w:bottom w:val="single" w:sz="4" w:space="0" w:color="auto"/>
              <w:right w:val="single" w:sz="8" w:space="0" w:color="000000"/>
            </w:tcBorders>
          </w:tcPr>
          <w:p w:rsidR="00DF576C" w:rsidRPr="006C19B2" w:rsidRDefault="00DF576C" w:rsidP="00A26579">
            <w:pPr>
              <w:spacing w:after="0" w:line="240" w:lineRule="auto"/>
              <w:ind w:firstLine="426"/>
              <w:contextualSpacing/>
              <w:jc w:val="both"/>
              <w:rPr>
                <w:rFonts w:ascii="Times New Roman" w:hAnsi="Times New Roman"/>
                <w:sz w:val="24"/>
                <w:szCs w:val="24"/>
              </w:rPr>
            </w:pPr>
          </w:p>
        </w:tc>
        <w:tc>
          <w:tcPr>
            <w:tcW w:w="2278" w:type="dxa"/>
            <w:vMerge/>
            <w:tcBorders>
              <w:bottom w:val="single" w:sz="4" w:space="0" w:color="auto"/>
              <w:right w:val="single" w:sz="8" w:space="0" w:color="000000"/>
            </w:tcBorders>
          </w:tcPr>
          <w:p w:rsidR="00DF576C" w:rsidRPr="006C19B2" w:rsidRDefault="00DF576C" w:rsidP="00A26579">
            <w:pPr>
              <w:spacing w:after="0" w:line="240" w:lineRule="auto"/>
              <w:ind w:firstLine="426"/>
              <w:contextualSpacing/>
              <w:jc w:val="both"/>
              <w:rPr>
                <w:rFonts w:ascii="Times New Roman" w:hAnsi="Times New Roman"/>
                <w:sz w:val="24"/>
                <w:szCs w:val="24"/>
              </w:rPr>
            </w:pPr>
          </w:p>
        </w:tc>
        <w:tc>
          <w:tcPr>
            <w:tcW w:w="3410" w:type="dxa"/>
            <w:vMerge/>
            <w:tcBorders>
              <w:bottom w:val="single" w:sz="4" w:space="0" w:color="auto"/>
              <w:right w:val="single" w:sz="4" w:space="0" w:color="000000"/>
            </w:tcBorders>
          </w:tcPr>
          <w:p w:rsidR="00DF576C" w:rsidRPr="006C19B2" w:rsidRDefault="00DF576C" w:rsidP="00A26579">
            <w:pPr>
              <w:spacing w:after="0" w:line="240" w:lineRule="auto"/>
              <w:ind w:firstLine="426"/>
              <w:contextualSpacing/>
              <w:jc w:val="both"/>
              <w:rPr>
                <w:rFonts w:ascii="Times New Roman" w:hAnsi="Times New Roman"/>
                <w:sz w:val="24"/>
                <w:szCs w:val="24"/>
              </w:rPr>
            </w:pPr>
          </w:p>
        </w:tc>
        <w:tc>
          <w:tcPr>
            <w:tcW w:w="2992" w:type="dxa"/>
            <w:vMerge/>
            <w:tcBorders>
              <w:left w:val="single" w:sz="4" w:space="0" w:color="000000"/>
              <w:bottom w:val="single" w:sz="4" w:space="0" w:color="auto"/>
              <w:right w:val="single" w:sz="4" w:space="0" w:color="000000"/>
            </w:tcBorders>
          </w:tcPr>
          <w:p w:rsidR="00DF576C" w:rsidRPr="006C19B2" w:rsidRDefault="00DF576C" w:rsidP="00A26579">
            <w:pPr>
              <w:spacing w:after="0" w:line="240" w:lineRule="auto"/>
              <w:ind w:firstLine="426"/>
              <w:contextualSpacing/>
              <w:jc w:val="both"/>
              <w:rPr>
                <w:rFonts w:ascii="Times New Roman" w:hAnsi="Times New Roman"/>
                <w:sz w:val="24"/>
                <w:szCs w:val="24"/>
              </w:rPr>
            </w:pPr>
          </w:p>
        </w:tc>
      </w:tr>
      <w:tr w:rsidR="00DF576C" w:rsidRPr="006C19B2" w:rsidTr="00A26579">
        <w:trPr>
          <w:trHeight w:val="276"/>
        </w:trPr>
        <w:tc>
          <w:tcPr>
            <w:tcW w:w="1273" w:type="dxa"/>
            <w:tcBorders>
              <w:left w:val="single" w:sz="8" w:space="0" w:color="000000"/>
              <w:bottom w:val="single" w:sz="4" w:space="0" w:color="auto"/>
              <w:right w:val="single" w:sz="8" w:space="0" w:color="000000"/>
            </w:tcBorders>
          </w:tcPr>
          <w:p w:rsidR="00DF576C" w:rsidRPr="006C19B2" w:rsidRDefault="00DF576C" w:rsidP="00A26579">
            <w:pPr>
              <w:rPr>
                <w:rFonts w:ascii="Times New Roman" w:hAnsi="Times New Roman"/>
                <w:b/>
                <w:sz w:val="24"/>
                <w:szCs w:val="24"/>
              </w:rPr>
            </w:pPr>
            <w:r w:rsidRPr="006C19B2">
              <w:rPr>
                <w:rStyle w:val="fontstyle01"/>
                <w:rFonts w:ascii="Times New Roman" w:hAnsi="Times New Roman"/>
                <w:b/>
              </w:rPr>
              <w:t>ПК-4.</w:t>
            </w:r>
          </w:p>
        </w:tc>
        <w:tc>
          <w:tcPr>
            <w:tcW w:w="2278" w:type="dxa"/>
            <w:tcBorders>
              <w:bottom w:val="single" w:sz="4" w:space="0" w:color="auto"/>
              <w:right w:val="single" w:sz="8" w:space="0" w:color="000000"/>
            </w:tcBorders>
          </w:tcPr>
          <w:p w:rsidR="00DF576C" w:rsidRPr="006C19B2" w:rsidRDefault="00DF576C" w:rsidP="00A26579">
            <w:pPr>
              <w:contextualSpacing/>
              <w:rPr>
                <w:rFonts w:ascii="Times New Roman" w:hAnsi="Times New Roman"/>
                <w:sz w:val="24"/>
                <w:szCs w:val="24"/>
              </w:rPr>
            </w:pPr>
            <w:r w:rsidRPr="006C19B2">
              <w:rPr>
                <w:rStyle w:val="fontstyle01"/>
                <w:rFonts w:ascii="Times New Roman" w:hAnsi="Times New Roman"/>
              </w:rPr>
              <w:t xml:space="preserve">Способен  участвовать в монтаже, испытаниях, пусконаладочных работах и эксплуатации элементов оборудования объектов профессиональной деятельности. </w:t>
            </w:r>
          </w:p>
        </w:tc>
        <w:tc>
          <w:tcPr>
            <w:tcW w:w="3410" w:type="dxa"/>
            <w:tcBorders>
              <w:bottom w:val="single" w:sz="8" w:space="0" w:color="000000"/>
              <w:right w:val="single" w:sz="8" w:space="0" w:color="000000"/>
            </w:tcBorders>
          </w:tcPr>
          <w:p w:rsidR="00DF576C" w:rsidRPr="006C19B2" w:rsidRDefault="00DF576C" w:rsidP="00A26579">
            <w:pPr>
              <w:contextualSpacing/>
              <w:rPr>
                <w:rFonts w:ascii="Times New Roman" w:hAnsi="Times New Roman"/>
                <w:color w:val="000000"/>
                <w:sz w:val="24"/>
                <w:szCs w:val="24"/>
              </w:rPr>
            </w:pPr>
            <w:r w:rsidRPr="006C19B2">
              <w:rPr>
                <w:rStyle w:val="fontstyle01"/>
                <w:rFonts w:ascii="Times New Roman" w:hAnsi="Times New Roman"/>
              </w:rPr>
              <w:t>ПК-4.1. Демонстрирует знания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DF576C" w:rsidRPr="006C19B2" w:rsidRDefault="00DF576C" w:rsidP="00A26579">
            <w:pPr>
              <w:contextualSpacing/>
              <w:rPr>
                <w:rFonts w:ascii="Times New Roman" w:hAnsi="Times New Roman"/>
                <w:color w:val="000000"/>
                <w:sz w:val="24"/>
                <w:szCs w:val="24"/>
              </w:rPr>
            </w:pPr>
            <w:r w:rsidRPr="006C19B2">
              <w:rPr>
                <w:rFonts w:ascii="Times New Roman" w:hAnsi="Times New Roman"/>
                <w:color w:val="000000"/>
                <w:sz w:val="24"/>
                <w:szCs w:val="24"/>
              </w:rPr>
              <w:t>ПК</w:t>
            </w:r>
            <w:r w:rsidRPr="006C19B2">
              <w:rPr>
                <w:rStyle w:val="fontstyle01"/>
                <w:rFonts w:ascii="Times New Roman" w:hAnsi="Times New Roman"/>
              </w:rPr>
              <w:t>-4.2. Осуществляет проверку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c>
          <w:tcPr>
            <w:tcW w:w="2992" w:type="dxa"/>
            <w:tcBorders>
              <w:left w:val="single" w:sz="8" w:space="0" w:color="000000"/>
              <w:bottom w:val="single" w:sz="8" w:space="0" w:color="000000"/>
              <w:right w:val="single" w:sz="8" w:space="0" w:color="000000"/>
            </w:tcBorders>
          </w:tcPr>
          <w:p w:rsidR="00DF576C" w:rsidRPr="006C19B2" w:rsidRDefault="00DF576C" w:rsidP="00A26579">
            <w:pPr>
              <w:widowControl w:val="0"/>
              <w:ind w:left="142"/>
              <w:contextualSpacing/>
              <w:rPr>
                <w:rFonts w:ascii="Times New Roman" w:hAnsi="Times New Roman"/>
                <w:b/>
                <w:bCs/>
                <w:sz w:val="24"/>
                <w:szCs w:val="24"/>
              </w:rPr>
            </w:pPr>
            <w:r w:rsidRPr="006C19B2">
              <w:rPr>
                <w:rFonts w:ascii="Times New Roman" w:hAnsi="Times New Roman"/>
                <w:b/>
                <w:bCs/>
                <w:sz w:val="24"/>
                <w:szCs w:val="24"/>
              </w:rPr>
              <w:t>Знать:</w:t>
            </w:r>
            <w:r w:rsidRPr="006C19B2">
              <w:rPr>
                <w:rStyle w:val="fontstyle01"/>
                <w:rFonts w:ascii="Times New Roman" w:hAnsi="Times New Roman"/>
              </w:rPr>
              <w:t xml:space="preserve"> технологии монтажа, наладки энергетического, электротехнического оборудования и передового опыта в области эксплуатации энергетического и электротехнического оборудования;</w:t>
            </w:r>
          </w:p>
          <w:p w:rsidR="00DF576C" w:rsidRPr="006C19B2" w:rsidRDefault="00DF576C" w:rsidP="00A26579">
            <w:pPr>
              <w:widowControl w:val="0"/>
              <w:ind w:left="142"/>
              <w:contextualSpacing/>
              <w:rPr>
                <w:rFonts w:ascii="Times New Roman" w:hAnsi="Times New Roman"/>
                <w:b/>
                <w:bCs/>
                <w:sz w:val="24"/>
                <w:szCs w:val="24"/>
              </w:rPr>
            </w:pPr>
            <w:r w:rsidRPr="006C19B2">
              <w:rPr>
                <w:rFonts w:ascii="Times New Roman" w:hAnsi="Times New Roman"/>
                <w:b/>
                <w:bCs/>
                <w:sz w:val="24"/>
                <w:szCs w:val="24"/>
              </w:rPr>
              <w:t>Уметь:</w:t>
            </w:r>
            <w:r w:rsidRPr="006C19B2">
              <w:rPr>
                <w:rStyle w:val="fontstyle01"/>
                <w:rFonts w:ascii="Times New Roman" w:hAnsi="Times New Roman"/>
              </w:rPr>
              <w:t xml:space="preserve"> Осуществлять монтаж и пусконаладочные работы элементов оборудования объектов профессиональной деятельности</w:t>
            </w:r>
          </w:p>
          <w:p w:rsidR="00DF576C" w:rsidRPr="006C19B2" w:rsidRDefault="00DF576C" w:rsidP="00A26579">
            <w:pPr>
              <w:rPr>
                <w:rFonts w:ascii="Times New Roman" w:hAnsi="Times New Roman"/>
                <w:sz w:val="24"/>
                <w:szCs w:val="24"/>
              </w:rPr>
            </w:pPr>
            <w:r w:rsidRPr="006C19B2">
              <w:rPr>
                <w:rFonts w:ascii="Times New Roman" w:hAnsi="Times New Roman"/>
                <w:b/>
                <w:bCs/>
                <w:sz w:val="24"/>
                <w:szCs w:val="24"/>
              </w:rPr>
              <w:t>Владеть:</w:t>
            </w:r>
            <w:r w:rsidRPr="006C19B2">
              <w:rPr>
                <w:rStyle w:val="fontstyle01"/>
                <w:rFonts w:ascii="Times New Roman" w:hAnsi="Times New Roman"/>
              </w:rPr>
              <w:t xml:space="preserve"> навыками проверки качества выполняемых работ по монтажу,</w:t>
            </w:r>
            <w:r w:rsidRPr="006C19B2">
              <w:rPr>
                <w:rFonts w:ascii="Times New Roman" w:hAnsi="Times New Roman"/>
                <w:color w:val="000000"/>
                <w:sz w:val="24"/>
                <w:szCs w:val="24"/>
              </w:rPr>
              <w:t xml:space="preserve"> наладке</w:t>
            </w:r>
            <w:r w:rsidRPr="006C19B2">
              <w:rPr>
                <w:rStyle w:val="fontstyle01"/>
                <w:rFonts w:ascii="Times New Roman" w:hAnsi="Times New Roman"/>
              </w:rPr>
              <w:t>, эксплуатации энергетического и электротехнического оборудования.</w:t>
            </w:r>
          </w:p>
        </w:tc>
      </w:tr>
      <w:tr w:rsidR="00DF576C" w:rsidRPr="00DA1262" w:rsidTr="00A26579">
        <w:trPr>
          <w:trHeight w:val="334"/>
        </w:trPr>
        <w:tc>
          <w:tcPr>
            <w:tcW w:w="1273" w:type="dxa"/>
            <w:tcBorders>
              <w:top w:val="single" w:sz="4" w:space="0" w:color="auto"/>
              <w:left w:val="single" w:sz="8" w:space="0" w:color="000000"/>
              <w:bottom w:val="single" w:sz="4" w:space="0" w:color="auto"/>
              <w:right w:val="single" w:sz="8" w:space="0" w:color="000000"/>
            </w:tcBorders>
          </w:tcPr>
          <w:p w:rsidR="00DF576C" w:rsidRPr="00DA1262" w:rsidRDefault="00DF576C" w:rsidP="00A26579">
            <w:pPr>
              <w:rPr>
                <w:rFonts w:ascii="Times New Roman" w:hAnsi="Times New Roman"/>
                <w:b/>
                <w:sz w:val="24"/>
                <w:szCs w:val="24"/>
              </w:rPr>
            </w:pPr>
            <w:r w:rsidRPr="00DA1262">
              <w:rPr>
                <w:rStyle w:val="fontstyle01"/>
                <w:rFonts w:ascii="Times New Roman" w:hAnsi="Times New Roman"/>
                <w:b/>
              </w:rPr>
              <w:t>ПК-5.</w:t>
            </w:r>
          </w:p>
        </w:tc>
        <w:tc>
          <w:tcPr>
            <w:tcW w:w="2278" w:type="dxa"/>
            <w:tcBorders>
              <w:top w:val="single" w:sz="4" w:space="0" w:color="auto"/>
              <w:bottom w:val="single" w:sz="4" w:space="0" w:color="auto"/>
              <w:right w:val="single" w:sz="8" w:space="0" w:color="000000"/>
            </w:tcBorders>
          </w:tcPr>
          <w:p w:rsidR="00DF576C" w:rsidRPr="00DA1262" w:rsidRDefault="00DF576C" w:rsidP="00A26579">
            <w:pPr>
              <w:rPr>
                <w:rFonts w:ascii="Times New Roman" w:hAnsi="Times New Roman"/>
                <w:sz w:val="24"/>
                <w:szCs w:val="24"/>
              </w:rPr>
            </w:pPr>
            <w:r w:rsidRPr="00DA1262">
              <w:rPr>
                <w:rStyle w:val="fontstyle01"/>
                <w:rFonts w:ascii="Times New Roman" w:hAnsi="Times New Roman"/>
              </w:rPr>
              <w:t xml:space="preserve">Способен разрабатывать проектную и рабочую документации простых узлов системы электроснабжения объектов капитального строительства. </w:t>
            </w:r>
          </w:p>
        </w:tc>
        <w:tc>
          <w:tcPr>
            <w:tcW w:w="3410" w:type="dxa"/>
            <w:tcBorders>
              <w:bottom w:val="single" w:sz="4" w:space="0" w:color="auto"/>
              <w:right w:val="single" w:sz="8" w:space="0" w:color="000000"/>
            </w:tcBorders>
          </w:tcPr>
          <w:p w:rsidR="00DF576C" w:rsidRPr="00DA1262" w:rsidRDefault="00DF576C" w:rsidP="00A26579">
            <w:pPr>
              <w:contextualSpacing/>
              <w:rPr>
                <w:rFonts w:ascii="Times New Roman" w:hAnsi="Times New Roman"/>
                <w:bCs/>
                <w:sz w:val="24"/>
                <w:szCs w:val="24"/>
              </w:rPr>
            </w:pPr>
            <w:r w:rsidRPr="00DA1262">
              <w:rPr>
                <w:rFonts w:ascii="Times New Roman" w:hAnsi="Times New Roman"/>
                <w:bCs/>
                <w:sz w:val="24"/>
                <w:szCs w:val="24"/>
              </w:rPr>
              <w:t xml:space="preserve">ПК-5.1. </w:t>
            </w:r>
            <w:r w:rsidRPr="00DA1262">
              <w:rPr>
                <w:rFonts w:ascii="Times New Roman" w:hAnsi="Times New Roman"/>
                <w:sz w:val="24"/>
                <w:szCs w:val="24"/>
              </w:rPr>
              <w:t>Знать правила технической эксплуатации электроустановок потребителей</w:t>
            </w:r>
          </w:p>
          <w:p w:rsidR="00DF576C" w:rsidRPr="00DA1262" w:rsidRDefault="00DF576C" w:rsidP="00A26579">
            <w:pPr>
              <w:contextualSpacing/>
              <w:rPr>
                <w:rFonts w:ascii="Times New Roman" w:hAnsi="Times New Roman"/>
                <w:sz w:val="24"/>
                <w:szCs w:val="24"/>
              </w:rPr>
            </w:pPr>
            <w:r w:rsidRPr="00DA1262">
              <w:rPr>
                <w:rFonts w:ascii="Times New Roman" w:hAnsi="Times New Roman"/>
                <w:bCs/>
                <w:sz w:val="24"/>
                <w:szCs w:val="24"/>
              </w:rPr>
              <w:t>ПК-5.2.</w:t>
            </w:r>
            <w:r w:rsidRPr="00DA1262">
              <w:rPr>
                <w:rFonts w:ascii="Times New Roman" w:hAnsi="Times New Roman"/>
                <w:sz w:val="24"/>
                <w:szCs w:val="24"/>
              </w:rPr>
              <w:t xml:space="preserve"> Знать требования нормативных технических документов к устройству простых узлов системы электроснабжения объектов капитального строительства</w:t>
            </w:r>
          </w:p>
        </w:tc>
        <w:tc>
          <w:tcPr>
            <w:tcW w:w="2992" w:type="dxa"/>
            <w:tcBorders>
              <w:left w:val="single" w:sz="8" w:space="0" w:color="000000"/>
              <w:bottom w:val="single" w:sz="4" w:space="0" w:color="auto"/>
              <w:right w:val="single" w:sz="8" w:space="0" w:color="000000"/>
            </w:tcBorders>
          </w:tcPr>
          <w:p w:rsidR="00DF576C" w:rsidRPr="00DA1262" w:rsidRDefault="00DF576C" w:rsidP="00A26579">
            <w:pPr>
              <w:shd w:val="clear" w:color="auto" w:fill="FFFFFF"/>
              <w:rPr>
                <w:rFonts w:ascii="Times New Roman" w:hAnsi="Times New Roman"/>
                <w:color w:val="1A1A1A"/>
                <w:sz w:val="24"/>
                <w:szCs w:val="24"/>
              </w:rPr>
            </w:pPr>
            <w:r w:rsidRPr="00DA1262">
              <w:rPr>
                <w:rFonts w:ascii="Times New Roman" w:hAnsi="Times New Roman"/>
                <w:b/>
                <w:color w:val="1A1A1A"/>
                <w:sz w:val="24"/>
                <w:szCs w:val="24"/>
              </w:rPr>
              <w:t xml:space="preserve">Знать: </w:t>
            </w:r>
            <w:r w:rsidRPr="00DA1262">
              <w:rPr>
                <w:rFonts w:ascii="Times New Roman" w:hAnsi="Times New Roman"/>
                <w:color w:val="1A1A1A"/>
                <w:sz w:val="24"/>
                <w:szCs w:val="24"/>
              </w:rPr>
              <w:t>устройство и основные характеристики систем электроснабжения городов, промышленных предприятий;</w:t>
            </w:r>
          </w:p>
          <w:p w:rsidR="00DF576C" w:rsidRPr="00DA1262" w:rsidRDefault="00DF576C" w:rsidP="00A26579">
            <w:pPr>
              <w:shd w:val="clear" w:color="auto" w:fill="FFFFFF"/>
              <w:rPr>
                <w:rFonts w:ascii="Times New Roman" w:hAnsi="Times New Roman"/>
                <w:color w:val="1A1A1A"/>
                <w:sz w:val="24"/>
                <w:szCs w:val="24"/>
              </w:rPr>
            </w:pPr>
            <w:r w:rsidRPr="00DA1262">
              <w:rPr>
                <w:rFonts w:ascii="Times New Roman" w:hAnsi="Times New Roman"/>
                <w:b/>
                <w:color w:val="1A1A1A"/>
                <w:sz w:val="24"/>
                <w:szCs w:val="24"/>
              </w:rPr>
              <w:t xml:space="preserve">Уметь: </w:t>
            </w:r>
            <w:r w:rsidRPr="00DA1262">
              <w:rPr>
                <w:rFonts w:ascii="Times New Roman" w:hAnsi="Times New Roman"/>
                <w:color w:val="1A1A1A"/>
                <w:sz w:val="24"/>
                <w:szCs w:val="24"/>
              </w:rPr>
              <w:t>читать и составлять схемы систем электроснабжения;</w:t>
            </w:r>
          </w:p>
          <w:p w:rsidR="00DF576C" w:rsidRPr="00DA1262" w:rsidRDefault="00DF576C" w:rsidP="00A26579">
            <w:pPr>
              <w:shd w:val="clear" w:color="auto" w:fill="FFFFFF"/>
              <w:rPr>
                <w:rFonts w:ascii="Times New Roman" w:hAnsi="Times New Roman"/>
                <w:sz w:val="24"/>
                <w:szCs w:val="24"/>
              </w:rPr>
            </w:pPr>
            <w:r w:rsidRPr="00DA1262">
              <w:rPr>
                <w:rFonts w:ascii="Times New Roman" w:hAnsi="Times New Roman"/>
                <w:b/>
                <w:color w:val="1A1A1A"/>
                <w:sz w:val="24"/>
                <w:szCs w:val="24"/>
              </w:rPr>
              <w:t xml:space="preserve">Владеть: </w:t>
            </w:r>
            <w:r w:rsidRPr="00DA1262">
              <w:rPr>
                <w:rFonts w:ascii="Times New Roman" w:hAnsi="Times New Roman"/>
                <w:color w:val="1A1A1A"/>
                <w:sz w:val="24"/>
                <w:szCs w:val="24"/>
              </w:rPr>
              <w:t xml:space="preserve">навыками чтения и составления схем систем электроснабжения, расчета </w:t>
            </w:r>
            <w:r w:rsidRPr="00DA1262">
              <w:rPr>
                <w:rFonts w:ascii="Times New Roman" w:hAnsi="Times New Roman"/>
                <w:color w:val="1A1A1A"/>
                <w:sz w:val="24"/>
                <w:szCs w:val="24"/>
              </w:rPr>
              <w:lastRenderedPageBreak/>
              <w:t xml:space="preserve">электрических нагрузок; </w:t>
            </w:r>
          </w:p>
        </w:tc>
      </w:tr>
    </w:tbl>
    <w:p w:rsidR="00DF576C" w:rsidRDefault="00DF576C" w:rsidP="00DF576C">
      <w:pPr>
        <w:spacing w:after="0" w:line="240" w:lineRule="auto"/>
        <w:ind w:firstLine="426"/>
        <w:contextualSpacing/>
        <w:jc w:val="both"/>
        <w:rPr>
          <w:rFonts w:ascii="Times New Roman" w:hAnsi="Times New Roman"/>
          <w:sz w:val="24"/>
          <w:szCs w:val="24"/>
        </w:rPr>
      </w:pPr>
    </w:p>
    <w:p w:rsidR="00DF576C" w:rsidRDefault="00DF576C" w:rsidP="00DF576C">
      <w:pPr>
        <w:spacing w:after="0" w:line="240" w:lineRule="auto"/>
        <w:ind w:firstLine="426"/>
        <w:contextualSpacing/>
        <w:jc w:val="both"/>
        <w:rPr>
          <w:rFonts w:ascii="Times New Roman" w:hAnsi="Times New Roman"/>
          <w:sz w:val="24"/>
          <w:szCs w:val="24"/>
        </w:rPr>
      </w:pPr>
    </w:p>
    <w:p w:rsidR="00DF576C" w:rsidRDefault="00DF576C" w:rsidP="00DF576C">
      <w:pPr>
        <w:numPr>
          <w:ilvl w:val="0"/>
          <w:numId w:val="3"/>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(модуля) </w:t>
      </w:r>
      <w:r>
        <w:rPr>
          <w:rFonts w:ascii="Times New Roman" w:hAnsi="Times New Roman"/>
          <w:b/>
          <w:sz w:val="24"/>
          <w:szCs w:val="24"/>
          <w:u w:val="single"/>
        </w:rPr>
        <w:t>«Приемники и потребители электрической энергии систем электроснабжения»</w:t>
      </w:r>
    </w:p>
    <w:p w:rsidR="00DF576C" w:rsidRDefault="00DF576C" w:rsidP="00DF576C">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4.1. Структура дисциплины (модуля)</w:t>
      </w:r>
    </w:p>
    <w:tbl>
      <w:tblPr>
        <w:tblStyle w:val="af1"/>
        <w:tblW w:w="0" w:type="auto"/>
        <w:tblInd w:w="-572" w:type="dxa"/>
        <w:tblLayout w:type="fixed"/>
        <w:tblLook w:val="04A0"/>
      </w:tblPr>
      <w:tblGrid>
        <w:gridCol w:w="928"/>
        <w:gridCol w:w="645"/>
        <w:gridCol w:w="979"/>
        <w:gridCol w:w="775"/>
        <w:gridCol w:w="900"/>
        <w:gridCol w:w="876"/>
        <w:gridCol w:w="545"/>
        <w:gridCol w:w="929"/>
        <w:gridCol w:w="653"/>
        <w:gridCol w:w="909"/>
      </w:tblGrid>
      <w:tr w:rsidR="00DF576C" w:rsidTr="00A26579">
        <w:tc>
          <w:tcPr>
            <w:tcW w:w="8139" w:type="dxa"/>
            <w:gridSpan w:val="10"/>
          </w:tcPr>
          <w:p w:rsidR="00DF576C" w:rsidRDefault="00DF576C" w:rsidP="00A26579">
            <w:pPr>
              <w:jc w:val="center"/>
            </w:pPr>
            <w:r>
              <w:t>Семестр -6</w:t>
            </w:r>
          </w:p>
        </w:tc>
      </w:tr>
      <w:tr w:rsidR="00DF576C" w:rsidRPr="007F1034" w:rsidTr="00A26579">
        <w:trPr>
          <w:trHeight w:val="1312"/>
        </w:trPr>
        <w:tc>
          <w:tcPr>
            <w:tcW w:w="928" w:type="dxa"/>
          </w:tcPr>
          <w:p w:rsidR="00DF576C" w:rsidRPr="007F1034" w:rsidRDefault="00DF576C" w:rsidP="00A26579">
            <w:pPr>
              <w:jc w:val="center"/>
              <w:rPr>
                <w:sz w:val="24"/>
                <w:szCs w:val="24"/>
              </w:rPr>
            </w:pPr>
            <w:r w:rsidRPr="007F1034">
              <w:rPr>
                <w:color w:val="000000"/>
                <w:sz w:val="24"/>
                <w:szCs w:val="24"/>
              </w:rPr>
              <w:t>Контроль</w:t>
            </w:r>
          </w:p>
        </w:tc>
        <w:tc>
          <w:tcPr>
            <w:tcW w:w="645" w:type="dxa"/>
          </w:tcPr>
          <w:p w:rsidR="00DF576C" w:rsidRPr="007F1034" w:rsidRDefault="00DF576C" w:rsidP="00A26579">
            <w:pPr>
              <w:jc w:val="center"/>
              <w:rPr>
                <w:color w:val="000000"/>
                <w:sz w:val="24"/>
                <w:szCs w:val="24"/>
              </w:rPr>
            </w:pPr>
            <w:r w:rsidRPr="007F1034">
              <w:rPr>
                <w:color w:val="000000"/>
                <w:sz w:val="24"/>
                <w:szCs w:val="24"/>
              </w:rPr>
              <w:t>Всего</w:t>
            </w:r>
          </w:p>
        </w:tc>
        <w:tc>
          <w:tcPr>
            <w:tcW w:w="979" w:type="dxa"/>
          </w:tcPr>
          <w:p w:rsidR="00DF576C" w:rsidRPr="007F1034" w:rsidRDefault="00DF576C" w:rsidP="00A26579">
            <w:pPr>
              <w:jc w:val="center"/>
              <w:rPr>
                <w:color w:val="000000"/>
                <w:sz w:val="24"/>
                <w:szCs w:val="24"/>
              </w:rPr>
            </w:pPr>
            <w:r>
              <w:rPr>
                <w:sz w:val="24"/>
                <w:szCs w:val="24"/>
              </w:rPr>
              <w:t>Аудиторные занятия</w:t>
            </w:r>
          </w:p>
        </w:tc>
        <w:tc>
          <w:tcPr>
            <w:tcW w:w="775" w:type="dxa"/>
          </w:tcPr>
          <w:p w:rsidR="00DF576C" w:rsidRPr="007F1034" w:rsidRDefault="00DF576C" w:rsidP="00A26579">
            <w:pPr>
              <w:jc w:val="center"/>
              <w:rPr>
                <w:color w:val="000000"/>
                <w:sz w:val="24"/>
                <w:szCs w:val="24"/>
              </w:rPr>
            </w:pPr>
            <w:r w:rsidRPr="007F1034">
              <w:rPr>
                <w:color w:val="000000"/>
                <w:sz w:val="24"/>
                <w:szCs w:val="24"/>
              </w:rPr>
              <w:t>Лек</w:t>
            </w:r>
            <w:r>
              <w:rPr>
                <w:color w:val="000000"/>
                <w:sz w:val="24"/>
                <w:szCs w:val="24"/>
              </w:rPr>
              <w:t>ции</w:t>
            </w:r>
          </w:p>
        </w:tc>
        <w:tc>
          <w:tcPr>
            <w:tcW w:w="900" w:type="dxa"/>
          </w:tcPr>
          <w:p w:rsidR="00DF576C" w:rsidRPr="007F1034" w:rsidRDefault="00DF576C" w:rsidP="00A26579">
            <w:pPr>
              <w:jc w:val="center"/>
              <w:rPr>
                <w:color w:val="000000"/>
                <w:sz w:val="24"/>
                <w:szCs w:val="24"/>
              </w:rPr>
            </w:pPr>
            <w:r w:rsidRPr="007F1034">
              <w:rPr>
                <w:color w:val="000000"/>
                <w:sz w:val="24"/>
                <w:szCs w:val="24"/>
              </w:rPr>
              <w:t>Лаб</w:t>
            </w:r>
            <w:r>
              <w:rPr>
                <w:color w:val="000000"/>
                <w:sz w:val="24"/>
                <w:szCs w:val="24"/>
              </w:rPr>
              <w:t>ораторные работы</w:t>
            </w:r>
          </w:p>
        </w:tc>
        <w:tc>
          <w:tcPr>
            <w:tcW w:w="876" w:type="dxa"/>
          </w:tcPr>
          <w:p w:rsidR="00DF576C" w:rsidRPr="007F1034" w:rsidRDefault="00DF576C" w:rsidP="00A26579">
            <w:pPr>
              <w:jc w:val="center"/>
              <w:rPr>
                <w:color w:val="000000"/>
                <w:sz w:val="24"/>
                <w:szCs w:val="24"/>
              </w:rPr>
            </w:pPr>
            <w:r w:rsidRPr="007F1034">
              <w:rPr>
                <w:color w:val="000000"/>
                <w:sz w:val="24"/>
                <w:szCs w:val="24"/>
              </w:rPr>
              <w:t>Пр</w:t>
            </w:r>
            <w:r>
              <w:rPr>
                <w:color w:val="000000"/>
                <w:sz w:val="24"/>
                <w:szCs w:val="24"/>
              </w:rPr>
              <w:t>актические занятия</w:t>
            </w:r>
          </w:p>
        </w:tc>
        <w:tc>
          <w:tcPr>
            <w:tcW w:w="545" w:type="dxa"/>
          </w:tcPr>
          <w:p w:rsidR="00DF576C" w:rsidRPr="007F1034" w:rsidRDefault="00DF576C" w:rsidP="00A26579">
            <w:pPr>
              <w:jc w:val="center"/>
              <w:rPr>
                <w:color w:val="000000"/>
                <w:sz w:val="24"/>
                <w:szCs w:val="24"/>
              </w:rPr>
            </w:pPr>
            <w:r w:rsidRPr="007F1034">
              <w:rPr>
                <w:color w:val="000000"/>
                <w:sz w:val="24"/>
                <w:szCs w:val="24"/>
              </w:rPr>
              <w:t>КСР</w:t>
            </w:r>
          </w:p>
        </w:tc>
        <w:tc>
          <w:tcPr>
            <w:tcW w:w="929" w:type="dxa"/>
          </w:tcPr>
          <w:p w:rsidR="00DF576C" w:rsidRPr="007F1034" w:rsidRDefault="00DF576C" w:rsidP="00A26579">
            <w:pPr>
              <w:jc w:val="center"/>
              <w:rPr>
                <w:color w:val="000000"/>
                <w:sz w:val="24"/>
                <w:szCs w:val="24"/>
              </w:rPr>
            </w:pPr>
            <w:r w:rsidRPr="007F1034">
              <w:rPr>
                <w:color w:val="000000"/>
                <w:sz w:val="24"/>
                <w:szCs w:val="24"/>
              </w:rPr>
              <w:t>С</w:t>
            </w:r>
            <w:r>
              <w:rPr>
                <w:color w:val="000000"/>
                <w:sz w:val="24"/>
                <w:szCs w:val="24"/>
              </w:rPr>
              <w:t>амостоятельная работа</w:t>
            </w:r>
          </w:p>
        </w:tc>
        <w:tc>
          <w:tcPr>
            <w:tcW w:w="653" w:type="dxa"/>
          </w:tcPr>
          <w:p w:rsidR="00DF576C" w:rsidRPr="007F1034" w:rsidRDefault="00DF576C" w:rsidP="00A26579">
            <w:pPr>
              <w:jc w:val="center"/>
              <w:rPr>
                <w:color w:val="000000"/>
                <w:sz w:val="24"/>
                <w:szCs w:val="24"/>
              </w:rPr>
            </w:pPr>
            <w:r w:rsidRPr="007F1034">
              <w:rPr>
                <w:color w:val="000000"/>
                <w:sz w:val="24"/>
                <w:szCs w:val="24"/>
              </w:rPr>
              <w:t>Контроль</w:t>
            </w:r>
          </w:p>
        </w:tc>
        <w:tc>
          <w:tcPr>
            <w:tcW w:w="909" w:type="dxa"/>
          </w:tcPr>
          <w:p w:rsidR="00DF576C" w:rsidRPr="007F1034" w:rsidRDefault="00DF576C" w:rsidP="00A26579">
            <w:pPr>
              <w:jc w:val="center"/>
              <w:rPr>
                <w:sz w:val="24"/>
                <w:szCs w:val="24"/>
              </w:rPr>
            </w:pPr>
            <w:r w:rsidRPr="007F1034">
              <w:rPr>
                <w:color w:val="000000"/>
                <w:sz w:val="24"/>
                <w:szCs w:val="24"/>
              </w:rPr>
              <w:t>З</w:t>
            </w:r>
            <w:r>
              <w:rPr>
                <w:color w:val="000000"/>
                <w:sz w:val="24"/>
                <w:szCs w:val="24"/>
              </w:rPr>
              <w:t>ачетные единицы</w:t>
            </w:r>
          </w:p>
        </w:tc>
      </w:tr>
      <w:tr w:rsidR="00DF576C" w:rsidTr="00A26579">
        <w:trPr>
          <w:trHeight w:val="1164"/>
        </w:trPr>
        <w:tc>
          <w:tcPr>
            <w:tcW w:w="928" w:type="dxa"/>
            <w:vAlign w:val="center"/>
          </w:tcPr>
          <w:p w:rsidR="00DF576C" w:rsidRDefault="00DF576C" w:rsidP="00A26579">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DF576C" w:rsidRDefault="00DF576C" w:rsidP="00A26579">
            <w:pPr>
              <w:jc w:val="center"/>
              <w:rPr>
                <w:rFonts w:ascii="Arial" w:hAnsi="Arial" w:cs="Arial"/>
                <w:b/>
                <w:bCs/>
                <w:color w:val="000000"/>
                <w:sz w:val="20"/>
                <w:szCs w:val="20"/>
              </w:rPr>
            </w:pPr>
            <w:r>
              <w:rPr>
                <w:rFonts w:ascii="Arial" w:hAnsi="Arial" w:cs="Arial"/>
                <w:b/>
                <w:bCs/>
                <w:color w:val="000000"/>
                <w:sz w:val="20"/>
                <w:szCs w:val="20"/>
              </w:rPr>
              <w:t>72</w:t>
            </w:r>
          </w:p>
        </w:tc>
        <w:tc>
          <w:tcPr>
            <w:tcW w:w="979" w:type="dxa"/>
            <w:vAlign w:val="center"/>
          </w:tcPr>
          <w:p w:rsidR="00DF576C" w:rsidRDefault="00DF576C" w:rsidP="00A26579">
            <w:pPr>
              <w:jc w:val="center"/>
              <w:rPr>
                <w:rFonts w:ascii="Arial" w:hAnsi="Arial" w:cs="Arial"/>
                <w:color w:val="000000"/>
                <w:sz w:val="20"/>
                <w:szCs w:val="20"/>
              </w:rPr>
            </w:pPr>
            <w:r>
              <w:rPr>
                <w:rFonts w:ascii="Arial" w:hAnsi="Arial" w:cs="Arial"/>
                <w:color w:val="000000"/>
                <w:sz w:val="20"/>
                <w:szCs w:val="20"/>
              </w:rPr>
              <w:t>28</w:t>
            </w:r>
          </w:p>
        </w:tc>
        <w:tc>
          <w:tcPr>
            <w:tcW w:w="775" w:type="dxa"/>
            <w:vAlign w:val="center"/>
          </w:tcPr>
          <w:p w:rsidR="00DF576C" w:rsidRDefault="00DF576C" w:rsidP="00A26579">
            <w:pPr>
              <w:jc w:val="center"/>
              <w:rPr>
                <w:rFonts w:ascii="Arial" w:hAnsi="Arial" w:cs="Arial"/>
                <w:color w:val="000000"/>
                <w:sz w:val="20"/>
                <w:szCs w:val="20"/>
              </w:rPr>
            </w:pPr>
            <w:r>
              <w:rPr>
                <w:rFonts w:ascii="Arial" w:hAnsi="Arial" w:cs="Arial"/>
                <w:color w:val="000000"/>
                <w:sz w:val="20"/>
                <w:szCs w:val="20"/>
              </w:rPr>
              <w:t>14</w:t>
            </w:r>
          </w:p>
        </w:tc>
        <w:tc>
          <w:tcPr>
            <w:tcW w:w="900" w:type="dxa"/>
            <w:vAlign w:val="center"/>
          </w:tcPr>
          <w:p w:rsidR="00DF576C" w:rsidRDefault="00DF576C" w:rsidP="00A26579">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DF576C" w:rsidRDefault="00DF576C" w:rsidP="00A26579">
            <w:pPr>
              <w:jc w:val="center"/>
              <w:rPr>
                <w:rFonts w:ascii="Arial" w:hAnsi="Arial" w:cs="Arial"/>
                <w:color w:val="000000"/>
                <w:sz w:val="20"/>
                <w:szCs w:val="20"/>
              </w:rPr>
            </w:pPr>
            <w:r>
              <w:rPr>
                <w:rFonts w:ascii="Arial" w:hAnsi="Arial" w:cs="Arial"/>
                <w:color w:val="000000"/>
                <w:sz w:val="20"/>
                <w:szCs w:val="20"/>
              </w:rPr>
              <w:t>14</w:t>
            </w:r>
          </w:p>
        </w:tc>
        <w:tc>
          <w:tcPr>
            <w:tcW w:w="545" w:type="dxa"/>
            <w:vAlign w:val="center"/>
          </w:tcPr>
          <w:p w:rsidR="00DF576C" w:rsidRDefault="00DF576C" w:rsidP="00A26579">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DF576C" w:rsidRDefault="00DF576C" w:rsidP="00A26579">
            <w:pPr>
              <w:jc w:val="center"/>
              <w:rPr>
                <w:rFonts w:ascii="Arial" w:hAnsi="Arial" w:cs="Arial"/>
                <w:color w:val="000000"/>
                <w:sz w:val="20"/>
                <w:szCs w:val="20"/>
              </w:rPr>
            </w:pPr>
            <w:r>
              <w:rPr>
                <w:rFonts w:ascii="Arial" w:hAnsi="Arial" w:cs="Arial"/>
                <w:color w:val="000000"/>
                <w:sz w:val="20"/>
                <w:szCs w:val="20"/>
              </w:rPr>
              <w:t>44</w:t>
            </w:r>
          </w:p>
        </w:tc>
        <w:tc>
          <w:tcPr>
            <w:tcW w:w="653" w:type="dxa"/>
            <w:vAlign w:val="center"/>
          </w:tcPr>
          <w:p w:rsidR="00DF576C" w:rsidRDefault="00DF576C" w:rsidP="00A26579">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DF576C" w:rsidRDefault="00DF576C" w:rsidP="00A26579">
            <w:pPr>
              <w:jc w:val="center"/>
              <w:rPr>
                <w:rFonts w:ascii="Arial" w:hAnsi="Arial" w:cs="Arial"/>
                <w:color w:val="000000"/>
                <w:sz w:val="20"/>
                <w:szCs w:val="20"/>
              </w:rPr>
            </w:pPr>
            <w:r>
              <w:rPr>
                <w:rFonts w:ascii="Arial" w:hAnsi="Arial" w:cs="Arial"/>
                <w:color w:val="000000"/>
                <w:sz w:val="20"/>
                <w:szCs w:val="20"/>
              </w:rPr>
              <w:t>2</w:t>
            </w:r>
          </w:p>
        </w:tc>
      </w:tr>
    </w:tbl>
    <w:p w:rsidR="00DF576C" w:rsidRDefault="00DF576C" w:rsidP="00DF576C">
      <w:pPr>
        <w:tabs>
          <w:tab w:val="left" w:pos="3975"/>
        </w:tabs>
        <w:spacing w:after="0" w:line="240" w:lineRule="auto"/>
        <w:ind w:firstLine="426"/>
        <w:contextualSpacing/>
        <w:jc w:val="both"/>
        <w:rPr>
          <w:rFonts w:ascii="Times New Roman" w:hAnsi="Times New Roman"/>
          <w:sz w:val="24"/>
          <w:szCs w:val="24"/>
        </w:rPr>
      </w:pPr>
      <w:r>
        <w:rPr>
          <w:rFonts w:ascii="Times New Roman" w:hAnsi="Times New Roman"/>
          <w:sz w:val="24"/>
          <w:szCs w:val="24"/>
        </w:rPr>
        <w:tab/>
      </w:r>
    </w:p>
    <w:p w:rsidR="00DF576C" w:rsidRDefault="00DF576C" w:rsidP="00DF576C">
      <w:pPr>
        <w:tabs>
          <w:tab w:val="left" w:pos="3975"/>
        </w:tabs>
        <w:spacing w:after="0" w:line="240" w:lineRule="auto"/>
        <w:ind w:firstLine="426"/>
        <w:contextualSpacing/>
        <w:jc w:val="both"/>
        <w:rPr>
          <w:rFonts w:ascii="Times New Roman" w:hAnsi="Times New Roman"/>
          <w:sz w:val="24"/>
          <w:szCs w:val="24"/>
        </w:rPr>
      </w:pPr>
      <w:r>
        <w:rPr>
          <w:rFonts w:ascii="Times New Roman" w:hAnsi="Times New Roman"/>
          <w:sz w:val="24"/>
          <w:szCs w:val="24"/>
        </w:rPr>
        <w:tab/>
      </w:r>
    </w:p>
    <w:p w:rsidR="00DF576C" w:rsidRDefault="00DF576C" w:rsidP="00DF576C">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ОО</w:t>
      </w:r>
    </w:p>
    <w:p w:rsidR="00DF576C" w:rsidRDefault="00DF576C" w:rsidP="00DF576C">
      <w:pPr>
        <w:tabs>
          <w:tab w:val="left" w:pos="3975"/>
        </w:tabs>
        <w:spacing w:after="0" w:line="240" w:lineRule="auto"/>
        <w:ind w:firstLine="426"/>
        <w:contextualSpacing/>
        <w:jc w:val="both"/>
        <w:rPr>
          <w:rFonts w:ascii="Times New Roman" w:hAnsi="Times New Roman"/>
          <w:sz w:val="24"/>
          <w:szCs w:val="24"/>
        </w:rPr>
      </w:pPr>
    </w:p>
    <w:tbl>
      <w:tblPr>
        <w:tblW w:w="10633" w:type="dxa"/>
        <w:tblInd w:w="-850" w:type="dxa"/>
        <w:tblLayout w:type="fixed"/>
        <w:tblCellMar>
          <w:left w:w="2" w:type="dxa"/>
          <w:right w:w="2" w:type="dxa"/>
        </w:tblCellMar>
        <w:tblLook w:val="04A0"/>
      </w:tblPr>
      <w:tblGrid>
        <w:gridCol w:w="564"/>
        <w:gridCol w:w="2981"/>
        <w:gridCol w:w="426"/>
        <w:gridCol w:w="424"/>
        <w:gridCol w:w="427"/>
        <w:gridCol w:w="425"/>
        <w:gridCol w:w="424"/>
        <w:gridCol w:w="284"/>
        <w:gridCol w:w="426"/>
        <w:gridCol w:w="426"/>
        <w:gridCol w:w="425"/>
        <w:gridCol w:w="567"/>
        <w:gridCol w:w="285"/>
        <w:gridCol w:w="423"/>
        <w:gridCol w:w="425"/>
        <w:gridCol w:w="428"/>
        <w:gridCol w:w="424"/>
        <w:gridCol w:w="423"/>
        <w:gridCol w:w="426"/>
      </w:tblGrid>
      <w:tr w:rsidR="00DF576C" w:rsidTr="00A26579">
        <w:trPr>
          <w:cantSplit/>
          <w:trHeight w:hRule="exact" w:val="833"/>
        </w:trPr>
        <w:tc>
          <w:tcPr>
            <w:tcW w:w="565"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r>
              <w:rPr>
                <w:rFonts w:ascii="Times New Roman" w:hAnsi="Times New Roman"/>
                <w:b/>
                <w:color w:val="000000"/>
                <w:spacing w:val="1"/>
                <w:sz w:val="24"/>
                <w:szCs w:val="24"/>
              </w:rPr>
              <w:t>п</w:t>
            </w:r>
            <w:r>
              <w:rPr>
                <w:rFonts w:ascii="Times New Roman" w:hAnsi="Times New Roman"/>
                <w:b/>
                <w:color w:val="000000"/>
                <w:sz w:val="24"/>
                <w:szCs w:val="24"/>
              </w:rPr>
              <w:t>/п</w:t>
            </w:r>
          </w:p>
        </w:tc>
        <w:tc>
          <w:tcPr>
            <w:tcW w:w="2981" w:type="dxa"/>
            <w:vMerge w:val="restart"/>
            <w:tcBorders>
              <w:top w:val="single" w:sz="2" w:space="0" w:color="000000"/>
              <w:left w:val="single" w:sz="2" w:space="0" w:color="000000"/>
              <w:bottom w:val="single" w:sz="2" w:space="0" w:color="000000"/>
              <w:right w:val="single" w:sz="2" w:space="0" w:color="000000"/>
            </w:tcBorders>
            <w:vAlign w:val="center"/>
          </w:tcPr>
          <w:p w:rsidR="00DF576C" w:rsidRDefault="00DF576C" w:rsidP="00A26579">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828" w:type="dxa"/>
            <w:gridSpan w:val="9"/>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834" w:type="dxa"/>
            <w:gridSpan w:val="7"/>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DF576C" w:rsidRDefault="00DF576C" w:rsidP="00A26579">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DF576C" w:rsidTr="00A26579">
        <w:trPr>
          <w:cantSplit/>
          <w:trHeight w:hRule="exact" w:val="590"/>
        </w:trPr>
        <w:tc>
          <w:tcPr>
            <w:tcW w:w="565"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425" w:type="dxa"/>
            <w:vMerge/>
            <w:tcBorders>
              <w:left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b/>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844" w:type="dxa"/>
            <w:gridSpan w:val="4"/>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 работа</w:t>
            </w:r>
          </w:p>
        </w:tc>
        <w:tc>
          <w:tcPr>
            <w:tcW w:w="2834" w:type="dxa"/>
            <w:gridSpan w:val="7"/>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spacing w:after="0" w:line="240" w:lineRule="auto"/>
              <w:ind w:left="108"/>
              <w:contextualSpacing/>
              <w:rPr>
                <w:rFonts w:ascii="Times New Roman" w:hAnsi="Times New Roman"/>
                <w:sz w:val="24"/>
                <w:szCs w:val="24"/>
              </w:rPr>
            </w:pPr>
          </w:p>
        </w:tc>
      </w:tr>
      <w:tr w:rsidR="00DF576C" w:rsidTr="00A26579">
        <w:trPr>
          <w:cantSplit/>
          <w:trHeight w:hRule="exact" w:val="2939"/>
        </w:trPr>
        <w:tc>
          <w:tcPr>
            <w:tcW w:w="565"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81"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акт.раб</w:t>
            </w:r>
            <w:r>
              <w:rPr>
                <w:rFonts w:ascii="Times New Roman" w:hAnsi="Times New Roman"/>
                <w:color w:val="000000"/>
                <w:spacing w:val="-1"/>
                <w:sz w:val="24"/>
                <w:szCs w:val="24"/>
              </w:rPr>
              <w:t>о</w:t>
            </w:r>
            <w:r>
              <w:rPr>
                <w:rFonts w:ascii="Times New Roman" w:hAnsi="Times New Roman"/>
                <w:color w:val="000000"/>
                <w:sz w:val="24"/>
                <w:szCs w:val="24"/>
              </w:rPr>
              <w:t>ты</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работа(про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567"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Другие виды 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8"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6" w:type="dxa"/>
            <w:tcBorders>
              <w:top w:val="single" w:sz="2" w:space="0" w:color="000000"/>
              <w:left w:val="single" w:sz="2" w:space="0" w:color="000000"/>
              <w:bottom w:val="single" w:sz="4"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DF576C" w:rsidTr="00A26579">
        <w:trPr>
          <w:cantSplit/>
          <w:trHeight w:hRule="exact" w:val="447"/>
        </w:trPr>
        <w:tc>
          <w:tcPr>
            <w:tcW w:w="56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1.</w:t>
            </w:r>
          </w:p>
        </w:tc>
        <w:tc>
          <w:tcPr>
            <w:tcW w:w="10068" w:type="dxa"/>
            <w:gridSpan w:val="18"/>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Общие сведения</w:t>
            </w:r>
          </w:p>
        </w:tc>
      </w:tr>
      <w:tr w:rsidR="00DF576C" w:rsidTr="00A26579">
        <w:trPr>
          <w:cantSplit/>
          <w:trHeight w:hRule="exact" w:val="1095"/>
        </w:trPr>
        <w:tc>
          <w:tcPr>
            <w:tcW w:w="56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color w:val="000000"/>
                <w:sz w:val="24"/>
                <w:szCs w:val="24"/>
              </w:rPr>
              <w:t xml:space="preserve"> Основные термины и определения.</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1564"/>
        </w:trPr>
        <w:tc>
          <w:tcPr>
            <w:tcW w:w="56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p>
        </w:tc>
        <w:tc>
          <w:tcPr>
            <w:tcW w:w="298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 xml:space="preserve">Тема 1.3. </w:t>
            </w:r>
            <w:r>
              <w:rPr>
                <w:rFonts w:ascii="Times New Roman" w:hAnsi="Times New Roman"/>
                <w:color w:val="000000"/>
                <w:sz w:val="24"/>
                <w:szCs w:val="24"/>
              </w:rPr>
              <w:t>Схема прямого и реверсивного пуска асинхронного двигателя.</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587"/>
        </w:trPr>
        <w:tc>
          <w:tcPr>
            <w:tcW w:w="56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2.</w:t>
            </w:r>
          </w:p>
        </w:tc>
        <w:tc>
          <w:tcPr>
            <w:tcW w:w="10068" w:type="dxa"/>
            <w:gridSpan w:val="18"/>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Общепромышленные установки</w:t>
            </w:r>
          </w:p>
        </w:tc>
      </w:tr>
      <w:tr w:rsidR="00DF576C" w:rsidTr="00A26579">
        <w:trPr>
          <w:cantSplit/>
          <w:trHeight w:hRule="exact" w:val="1129"/>
        </w:trPr>
        <w:tc>
          <w:tcPr>
            <w:tcW w:w="56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2.1.</w:t>
            </w:r>
          </w:p>
        </w:tc>
        <w:tc>
          <w:tcPr>
            <w:tcW w:w="298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color w:val="000000"/>
                <w:sz w:val="24"/>
                <w:szCs w:val="24"/>
              </w:rPr>
              <w:t xml:space="preserve"> Общие сведения об общепромышленных установках.</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3</w:t>
            </w:r>
          </w:p>
        </w:tc>
        <w:tc>
          <w:tcPr>
            <w:tcW w:w="42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1003"/>
        </w:trPr>
        <w:tc>
          <w:tcPr>
            <w:tcW w:w="56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color w:val="000000"/>
                <w:sz w:val="24"/>
                <w:szCs w:val="24"/>
              </w:rPr>
              <w:t xml:space="preserve"> Воздуходувки и дымососы.</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1003"/>
        </w:trPr>
        <w:tc>
          <w:tcPr>
            <w:tcW w:w="56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8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 xml:space="preserve">Тема 2.3. </w:t>
            </w:r>
            <w:r>
              <w:rPr>
                <w:rFonts w:ascii="Times New Roman" w:hAnsi="Times New Roman"/>
                <w:color w:val="000000"/>
                <w:sz w:val="24"/>
                <w:szCs w:val="24"/>
              </w:rPr>
              <w:t>Вентиляционные установки.</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285"/>
        </w:trPr>
        <w:tc>
          <w:tcPr>
            <w:tcW w:w="56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3.</w:t>
            </w:r>
          </w:p>
        </w:tc>
        <w:tc>
          <w:tcPr>
            <w:tcW w:w="10068" w:type="dxa"/>
            <w:gridSpan w:val="18"/>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w:t>
            </w:r>
            <w:r>
              <w:rPr>
                <w:rFonts w:ascii="Times New Roman" w:hAnsi="Times New Roman"/>
                <w:b/>
                <w:bCs/>
                <w:color w:val="000000"/>
                <w:sz w:val="24"/>
                <w:szCs w:val="24"/>
              </w:rPr>
              <w:t>Подъѐмно-транспортные</w:t>
            </w:r>
            <w:r>
              <w:rPr>
                <w:rFonts w:ascii="Times New Roman" w:hAnsi="Times New Roman"/>
                <w:color w:val="000000"/>
                <w:sz w:val="24"/>
                <w:szCs w:val="24"/>
              </w:rPr>
              <w:br/>
            </w:r>
            <w:r>
              <w:rPr>
                <w:rFonts w:ascii="Times New Roman" w:hAnsi="Times New Roman"/>
                <w:b/>
                <w:bCs/>
                <w:color w:val="000000"/>
                <w:sz w:val="24"/>
                <w:szCs w:val="24"/>
              </w:rPr>
              <w:t>установки</w:t>
            </w:r>
          </w:p>
        </w:tc>
      </w:tr>
      <w:tr w:rsidR="00DF576C" w:rsidTr="00A26579">
        <w:trPr>
          <w:cantSplit/>
          <w:trHeight w:hRule="exact" w:val="979"/>
        </w:trPr>
        <w:tc>
          <w:tcPr>
            <w:tcW w:w="56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3.1</w:t>
            </w:r>
            <w:r>
              <w:rPr>
                <w:rFonts w:ascii="Times New Roman" w:hAnsi="Times New Roman"/>
                <w:color w:val="000000"/>
                <w:sz w:val="24"/>
                <w:szCs w:val="24"/>
              </w:rPr>
              <w:t>Общие сведения о подъѐмно-транспортных установках.</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979"/>
        </w:trPr>
        <w:tc>
          <w:tcPr>
            <w:tcW w:w="56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8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3.2</w:t>
            </w:r>
            <w:r>
              <w:rPr>
                <w:rFonts w:ascii="Times New Roman" w:hAnsi="Times New Roman"/>
                <w:color w:val="000000"/>
                <w:sz w:val="24"/>
                <w:szCs w:val="24"/>
              </w:rPr>
              <w:t>Основы электропривода подъѐмно-транспортных установок.</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431"/>
        </w:trPr>
        <w:tc>
          <w:tcPr>
            <w:tcW w:w="10633" w:type="dxa"/>
            <w:gridSpan w:val="19"/>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b/>
                <w:sz w:val="24"/>
                <w:szCs w:val="24"/>
              </w:rPr>
              <w:t>Р</w:t>
            </w:r>
            <w:r>
              <w:rPr>
                <w:rFonts w:ascii="Times New Roman" w:hAnsi="Times New Roman"/>
                <w:b/>
                <w:sz w:val="24"/>
                <w:szCs w:val="24"/>
                <w:lang w:val="en-US"/>
              </w:rPr>
              <w:t xml:space="preserve">аздел 4. </w:t>
            </w:r>
            <w:r>
              <w:rPr>
                <w:rFonts w:ascii="Times New Roman" w:hAnsi="Times New Roman"/>
                <w:b/>
                <w:bCs/>
                <w:color w:val="000000"/>
                <w:sz w:val="24"/>
                <w:szCs w:val="24"/>
              </w:rPr>
              <w:t>Электротермические установки</w:t>
            </w:r>
          </w:p>
        </w:tc>
      </w:tr>
      <w:tr w:rsidR="00DF576C" w:rsidTr="00A26579">
        <w:trPr>
          <w:cantSplit/>
          <w:trHeight w:hRule="exact" w:val="1797"/>
        </w:trPr>
        <w:tc>
          <w:tcPr>
            <w:tcW w:w="56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iCs/>
                <w:color w:val="000000"/>
                <w:sz w:val="24"/>
                <w:szCs w:val="24"/>
              </w:rPr>
            </w:pPr>
            <w:r>
              <w:rPr>
                <w:rFonts w:ascii="Times New Roman" w:hAnsi="Times New Roman"/>
                <w:iCs/>
                <w:color w:val="000000"/>
                <w:sz w:val="24"/>
                <w:szCs w:val="24"/>
              </w:rPr>
              <w:t>4.1.</w:t>
            </w:r>
          </w:p>
        </w:tc>
        <w:tc>
          <w:tcPr>
            <w:tcW w:w="298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4.1.</w:t>
            </w:r>
            <w:r>
              <w:rPr>
                <w:rFonts w:ascii="Times New Roman" w:hAnsi="Times New Roman"/>
                <w:color w:val="000000"/>
                <w:sz w:val="24"/>
                <w:szCs w:val="24"/>
              </w:rPr>
              <w:t xml:space="preserve"> Установки нагрева сопротивлением, индукционного нагрева, дугового нагрева, высокоинтенсивного нагрева.</w:t>
            </w: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979"/>
        </w:trPr>
        <w:tc>
          <w:tcPr>
            <w:tcW w:w="56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iCs/>
                <w:color w:val="000000"/>
                <w:sz w:val="24"/>
                <w:szCs w:val="24"/>
              </w:rPr>
            </w:pPr>
            <w:r>
              <w:rPr>
                <w:rFonts w:ascii="Times New Roman" w:hAnsi="Times New Roman"/>
                <w:iCs/>
                <w:color w:val="000000"/>
                <w:sz w:val="24"/>
                <w:szCs w:val="24"/>
              </w:rPr>
              <w:t>4.2.</w:t>
            </w:r>
          </w:p>
        </w:tc>
        <w:tc>
          <w:tcPr>
            <w:tcW w:w="298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4.2.</w:t>
            </w:r>
            <w:r>
              <w:rPr>
                <w:rFonts w:ascii="Times New Roman" w:hAnsi="Times New Roman"/>
                <w:color w:val="000000"/>
                <w:sz w:val="24"/>
                <w:szCs w:val="24"/>
              </w:rPr>
              <w:t xml:space="preserve"> Электрические парогенераторы и пар водонагреватели</w:t>
            </w: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3"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8"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285"/>
        </w:trPr>
        <w:tc>
          <w:tcPr>
            <w:tcW w:w="565"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81"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6"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3"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r>
              <w:rPr>
                <w:rFonts w:ascii="Times New Roman" w:hAnsi="Times New Roman"/>
                <w:b/>
                <w:sz w:val="24"/>
                <w:szCs w:val="24"/>
              </w:rPr>
              <w:t>34</w:t>
            </w:r>
          </w:p>
        </w:tc>
        <w:tc>
          <w:tcPr>
            <w:tcW w:w="427"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r>
              <w:rPr>
                <w:rFonts w:ascii="Times New Roman" w:hAnsi="Times New Roman"/>
                <w:b/>
                <w:sz w:val="24"/>
                <w:szCs w:val="24"/>
              </w:rPr>
              <w:t>18</w:t>
            </w:r>
          </w:p>
        </w:tc>
        <w:tc>
          <w:tcPr>
            <w:tcW w:w="425"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r>
              <w:rPr>
                <w:rFonts w:ascii="Times New Roman" w:hAnsi="Times New Roman"/>
                <w:b/>
                <w:sz w:val="24"/>
                <w:szCs w:val="24"/>
              </w:rPr>
              <w:t>16</w:t>
            </w:r>
          </w:p>
        </w:tc>
        <w:tc>
          <w:tcPr>
            <w:tcW w:w="424"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r>
              <w:rPr>
                <w:rFonts w:ascii="Times New Roman" w:hAnsi="Times New Roman"/>
                <w:b/>
                <w:sz w:val="24"/>
                <w:szCs w:val="24"/>
              </w:rPr>
              <w:t>38</w:t>
            </w:r>
          </w:p>
        </w:tc>
        <w:tc>
          <w:tcPr>
            <w:tcW w:w="426"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vMerge w:val="restart"/>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p>
        </w:tc>
      </w:tr>
      <w:tr w:rsidR="00DF576C" w:rsidTr="00A26579">
        <w:trPr>
          <w:cantSplit/>
          <w:trHeight w:hRule="exact" w:val="288"/>
        </w:trPr>
        <w:tc>
          <w:tcPr>
            <w:tcW w:w="565"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vMerge/>
            <w:tcBorders>
              <w:left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p>
        </w:tc>
      </w:tr>
      <w:tr w:rsidR="00DF576C" w:rsidTr="00A26579">
        <w:trPr>
          <w:cantSplit/>
          <w:trHeight w:hRule="exact" w:val="285"/>
        </w:trPr>
        <w:tc>
          <w:tcPr>
            <w:tcW w:w="565"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vMerge/>
            <w:tcBorders>
              <w:left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F576C" w:rsidRDefault="00DF576C" w:rsidP="00A26579">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r w:rsidR="00DF576C" w:rsidTr="00A26579">
        <w:trPr>
          <w:cantSplit/>
          <w:trHeight w:hRule="exact" w:val="285"/>
        </w:trPr>
        <w:tc>
          <w:tcPr>
            <w:tcW w:w="565"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81"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7"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4"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4"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5"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vMerge/>
            <w:tcBorders>
              <w:left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p>
        </w:tc>
      </w:tr>
      <w:tr w:rsidR="00DF576C" w:rsidTr="00A26579">
        <w:trPr>
          <w:cantSplit/>
          <w:trHeight w:hRule="exact" w:val="285"/>
        </w:trPr>
        <w:tc>
          <w:tcPr>
            <w:tcW w:w="565"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81"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3"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7" w:type="dxa"/>
            <w:vMerge/>
            <w:tcBorders>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408" w:type="dxa"/>
            <w:gridSpan w:val="6"/>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6" w:type="dxa"/>
            <w:tcBorders>
              <w:top w:val="single" w:sz="4" w:space="0" w:color="000000"/>
              <w:left w:val="single" w:sz="4" w:space="0" w:color="000000"/>
              <w:bottom w:val="single" w:sz="4" w:space="0" w:color="000000"/>
              <w:right w:val="single" w:sz="4" w:space="0" w:color="000000"/>
            </w:tcBorders>
            <w:tcMar>
              <w:left w:w="3" w:type="dxa"/>
              <w:right w:w="3" w:type="dxa"/>
            </w:tcMar>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p>
        </w:tc>
      </w:tr>
    </w:tbl>
    <w:p w:rsidR="00DF576C" w:rsidRDefault="00DF576C" w:rsidP="00DF576C">
      <w:pPr>
        <w:spacing w:after="0" w:line="240" w:lineRule="auto"/>
        <w:ind w:firstLine="426"/>
        <w:contextualSpacing/>
        <w:jc w:val="both"/>
        <w:rPr>
          <w:rFonts w:ascii="Times New Roman" w:hAnsi="Times New Roman"/>
          <w:b/>
          <w:bCs/>
          <w:sz w:val="24"/>
          <w:szCs w:val="24"/>
        </w:rPr>
      </w:pPr>
    </w:p>
    <w:p w:rsidR="00DF576C" w:rsidRDefault="00DF576C" w:rsidP="00DF576C">
      <w:pPr>
        <w:spacing w:after="0" w:line="240" w:lineRule="auto"/>
        <w:contextualSpacing/>
        <w:jc w:val="both"/>
        <w:rPr>
          <w:rFonts w:ascii="Times New Roman" w:hAnsi="Times New Roman"/>
          <w:b/>
          <w:bCs/>
          <w:sz w:val="24"/>
          <w:szCs w:val="24"/>
        </w:rPr>
      </w:pPr>
    </w:p>
    <w:p w:rsidR="00DF576C" w:rsidRDefault="00DF576C" w:rsidP="00DF576C">
      <w:pPr>
        <w:spacing w:after="0" w:line="240" w:lineRule="auto"/>
        <w:ind w:firstLine="426"/>
        <w:contextualSpacing/>
        <w:jc w:val="both"/>
        <w:rPr>
          <w:rFonts w:ascii="Times New Roman" w:hAnsi="Times New Roman"/>
          <w:b/>
          <w:bCs/>
          <w:sz w:val="24"/>
          <w:szCs w:val="24"/>
        </w:rPr>
      </w:pPr>
    </w:p>
    <w:p w:rsidR="00DF576C" w:rsidRDefault="00DF576C" w:rsidP="00DF576C">
      <w:pPr>
        <w:spacing w:after="0" w:line="240" w:lineRule="auto"/>
        <w:ind w:firstLine="426"/>
        <w:contextualSpacing/>
        <w:jc w:val="both"/>
        <w:rPr>
          <w:rFonts w:ascii="Times New Roman" w:hAnsi="Times New Roman"/>
          <w:b/>
          <w:bCs/>
          <w:sz w:val="24"/>
          <w:szCs w:val="24"/>
        </w:rPr>
      </w:pPr>
    </w:p>
    <w:p w:rsidR="00DF576C" w:rsidRDefault="00DF576C" w:rsidP="00DF576C">
      <w:pPr>
        <w:spacing w:after="0" w:line="240" w:lineRule="auto"/>
        <w:ind w:firstLine="426"/>
        <w:contextualSpacing/>
        <w:jc w:val="both"/>
        <w:rPr>
          <w:rFonts w:ascii="Times New Roman" w:hAnsi="Times New Roman"/>
          <w:b/>
          <w:bCs/>
          <w:sz w:val="24"/>
          <w:szCs w:val="24"/>
        </w:rPr>
      </w:pPr>
    </w:p>
    <w:p w:rsidR="00DF576C" w:rsidRDefault="00DF576C" w:rsidP="00DF576C">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Содержание дисциплины на ОЗО</w:t>
      </w:r>
    </w:p>
    <w:p w:rsidR="00DF576C" w:rsidRDefault="00DF576C" w:rsidP="00DF576C">
      <w:pPr>
        <w:spacing w:after="0" w:line="240" w:lineRule="auto"/>
        <w:ind w:firstLine="426"/>
        <w:contextualSpacing/>
        <w:jc w:val="both"/>
        <w:rPr>
          <w:rFonts w:ascii="Times New Roman" w:hAnsi="Times New Roman"/>
          <w:b/>
          <w:bCs/>
          <w:sz w:val="24"/>
          <w:szCs w:val="24"/>
        </w:rPr>
      </w:pPr>
    </w:p>
    <w:tbl>
      <w:tblPr>
        <w:tblW w:w="10569" w:type="dxa"/>
        <w:tblInd w:w="-786" w:type="dxa"/>
        <w:tblLayout w:type="fixed"/>
        <w:tblCellMar>
          <w:left w:w="2" w:type="dxa"/>
          <w:right w:w="2" w:type="dxa"/>
        </w:tblCellMar>
        <w:tblLook w:val="04A0"/>
      </w:tblPr>
      <w:tblGrid>
        <w:gridCol w:w="511"/>
        <w:gridCol w:w="2970"/>
        <w:gridCol w:w="434"/>
        <w:gridCol w:w="421"/>
        <w:gridCol w:w="419"/>
        <w:gridCol w:w="436"/>
        <w:gridCol w:w="420"/>
        <w:gridCol w:w="285"/>
        <w:gridCol w:w="419"/>
        <w:gridCol w:w="436"/>
        <w:gridCol w:w="420"/>
        <w:gridCol w:w="569"/>
        <w:gridCol w:w="286"/>
        <w:gridCol w:w="419"/>
        <w:gridCol w:w="421"/>
        <w:gridCol w:w="434"/>
        <w:gridCol w:w="421"/>
        <w:gridCol w:w="419"/>
        <w:gridCol w:w="429"/>
      </w:tblGrid>
      <w:tr w:rsidR="00DF576C" w:rsidTr="00A26579">
        <w:trPr>
          <w:cantSplit/>
          <w:trHeight w:hRule="exact" w:val="833"/>
        </w:trPr>
        <w:tc>
          <w:tcPr>
            <w:tcW w:w="510"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30" w:line="240" w:lineRule="auto"/>
              <w:ind w:left="108"/>
              <w:rPr>
                <w:rFonts w:ascii="Times New Roman" w:hAnsi="Times New Roman"/>
                <w:b/>
                <w:color w:val="000000"/>
                <w:sz w:val="24"/>
                <w:szCs w:val="24"/>
              </w:rPr>
            </w:pPr>
          </w:p>
          <w:p w:rsidR="00DF576C" w:rsidRDefault="00DF576C" w:rsidP="00A26579">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r>
              <w:rPr>
                <w:rFonts w:ascii="Times New Roman" w:hAnsi="Times New Roman"/>
                <w:b/>
                <w:color w:val="000000"/>
                <w:spacing w:val="1"/>
                <w:sz w:val="24"/>
                <w:szCs w:val="24"/>
              </w:rPr>
              <w:t>п</w:t>
            </w:r>
            <w:r>
              <w:rPr>
                <w:rFonts w:ascii="Times New Roman" w:hAnsi="Times New Roman"/>
                <w:b/>
                <w:color w:val="000000"/>
                <w:sz w:val="24"/>
                <w:szCs w:val="24"/>
              </w:rPr>
              <w:t>/п</w:t>
            </w:r>
          </w:p>
        </w:tc>
        <w:tc>
          <w:tcPr>
            <w:tcW w:w="2970" w:type="dxa"/>
            <w:vMerge w:val="restart"/>
            <w:tcBorders>
              <w:top w:val="single" w:sz="2" w:space="0" w:color="000000"/>
              <w:left w:val="single" w:sz="2" w:space="0" w:color="000000"/>
              <w:bottom w:val="single" w:sz="2" w:space="0" w:color="000000"/>
              <w:right w:val="single" w:sz="2" w:space="0" w:color="000000"/>
            </w:tcBorders>
            <w:vAlign w:val="center"/>
          </w:tcPr>
          <w:p w:rsidR="00DF576C" w:rsidRDefault="00DF576C" w:rsidP="00A26579">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34" w:type="dxa"/>
            <w:vMerge w:val="restart"/>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b/>
                <w:sz w:val="24"/>
                <w:szCs w:val="24"/>
              </w:rPr>
            </w:pPr>
            <w:r>
              <w:rPr>
                <w:rFonts w:ascii="Times New Roman" w:hAnsi="Times New Roman"/>
                <w:b/>
                <w:color w:val="000000"/>
                <w:sz w:val="24"/>
                <w:szCs w:val="24"/>
              </w:rPr>
              <w:t>семестр</w:t>
            </w:r>
          </w:p>
        </w:tc>
        <w:tc>
          <w:tcPr>
            <w:tcW w:w="3825" w:type="dxa"/>
            <w:gridSpan w:val="9"/>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829" w:type="dxa"/>
            <w:gridSpan w:val="7"/>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DF576C" w:rsidRDefault="00DF576C" w:rsidP="00A26579">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DF576C" w:rsidTr="00A26579">
        <w:trPr>
          <w:cantSplit/>
          <w:trHeight w:hRule="exact" w:val="590"/>
        </w:trPr>
        <w:tc>
          <w:tcPr>
            <w:tcW w:w="51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434" w:type="dxa"/>
            <w:vMerge/>
            <w:tcBorders>
              <w:left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b/>
                <w:sz w:val="24"/>
                <w:szCs w:val="24"/>
              </w:rPr>
            </w:pPr>
          </w:p>
        </w:tc>
        <w:tc>
          <w:tcPr>
            <w:tcW w:w="1981" w:type="dxa"/>
            <w:gridSpan w:val="5"/>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844" w:type="dxa"/>
            <w:gridSpan w:val="4"/>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 работа</w:t>
            </w:r>
          </w:p>
        </w:tc>
        <w:tc>
          <w:tcPr>
            <w:tcW w:w="2829" w:type="dxa"/>
            <w:gridSpan w:val="7"/>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spacing w:after="0" w:line="240" w:lineRule="auto"/>
              <w:ind w:left="108"/>
              <w:contextualSpacing/>
              <w:rPr>
                <w:rFonts w:ascii="Times New Roman" w:hAnsi="Times New Roman"/>
                <w:sz w:val="24"/>
                <w:szCs w:val="24"/>
              </w:rPr>
            </w:pPr>
          </w:p>
        </w:tc>
      </w:tr>
      <w:tr w:rsidR="00DF576C" w:rsidTr="00A26579">
        <w:trPr>
          <w:cantSplit/>
          <w:trHeight w:hRule="exact" w:val="2939"/>
        </w:trPr>
        <w:tc>
          <w:tcPr>
            <w:tcW w:w="510"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70"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vMerge/>
            <w:tcBorders>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19"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36"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5"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акт.раб</w:t>
            </w:r>
            <w:r>
              <w:rPr>
                <w:rFonts w:ascii="Times New Roman" w:hAnsi="Times New Roman"/>
                <w:color w:val="000000"/>
                <w:spacing w:val="-1"/>
                <w:sz w:val="24"/>
                <w:szCs w:val="24"/>
              </w:rPr>
              <w:t>о</w:t>
            </w:r>
            <w:r>
              <w:rPr>
                <w:rFonts w:ascii="Times New Roman" w:hAnsi="Times New Roman"/>
                <w:color w:val="000000"/>
                <w:sz w:val="24"/>
                <w:szCs w:val="24"/>
              </w:rPr>
              <w:t>ты</w:t>
            </w:r>
          </w:p>
        </w:tc>
        <w:tc>
          <w:tcPr>
            <w:tcW w:w="419"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36"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работа(про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0"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569"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Другие виды 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
        </w:tc>
        <w:tc>
          <w:tcPr>
            <w:tcW w:w="286"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19"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34"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1"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19" w:type="dxa"/>
            <w:tcBorders>
              <w:top w:val="single" w:sz="2" w:space="0" w:color="000000"/>
              <w:left w:val="single" w:sz="2" w:space="0" w:color="000000"/>
              <w:bottom w:val="single" w:sz="2"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9" w:type="dxa"/>
            <w:tcBorders>
              <w:top w:val="single" w:sz="2" w:space="0" w:color="000000"/>
              <w:left w:val="single" w:sz="2" w:space="0" w:color="000000"/>
              <w:bottom w:val="single" w:sz="4" w:space="0" w:color="000000"/>
              <w:right w:val="single" w:sz="2" w:space="0" w:color="000000"/>
            </w:tcBorders>
            <w:textDirection w:val="btLr"/>
          </w:tcPr>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DF576C" w:rsidRDefault="00DF576C" w:rsidP="00A26579">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DF576C" w:rsidTr="00A26579">
        <w:trPr>
          <w:cantSplit/>
          <w:trHeight w:hRule="exact" w:val="348"/>
        </w:trPr>
        <w:tc>
          <w:tcPr>
            <w:tcW w:w="10568" w:type="dxa"/>
            <w:gridSpan w:val="19"/>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bCs/>
                <w:color w:val="000000"/>
                <w:sz w:val="24"/>
                <w:szCs w:val="24"/>
              </w:rPr>
              <w:t xml:space="preserve"> Общие сведения</w:t>
            </w:r>
          </w:p>
        </w:tc>
      </w:tr>
      <w:tr w:rsidR="00DF576C" w:rsidTr="00A26579">
        <w:trPr>
          <w:cantSplit/>
          <w:trHeight w:hRule="exact" w:val="1095"/>
        </w:trPr>
        <w:tc>
          <w:tcPr>
            <w:tcW w:w="51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7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color w:val="000000"/>
                <w:sz w:val="24"/>
                <w:szCs w:val="24"/>
              </w:rPr>
              <w:t xml:space="preserve"> Основные термины и определения.</w:t>
            </w: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1564"/>
        </w:trPr>
        <w:tc>
          <w:tcPr>
            <w:tcW w:w="51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p>
        </w:tc>
        <w:tc>
          <w:tcPr>
            <w:tcW w:w="297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 xml:space="preserve">Тема 1.3. </w:t>
            </w:r>
            <w:r>
              <w:rPr>
                <w:rFonts w:ascii="Times New Roman" w:hAnsi="Times New Roman"/>
                <w:color w:val="000000"/>
                <w:sz w:val="24"/>
                <w:szCs w:val="24"/>
              </w:rPr>
              <w:t>Схема прямого и реверсивного пуска асинхронного двигателя.</w:t>
            </w: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521"/>
        </w:trPr>
        <w:tc>
          <w:tcPr>
            <w:tcW w:w="10568" w:type="dxa"/>
            <w:gridSpan w:val="19"/>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2. </w:t>
            </w:r>
            <w:r>
              <w:rPr>
                <w:rFonts w:ascii="Times New Roman" w:hAnsi="Times New Roman"/>
                <w:b/>
                <w:bCs/>
                <w:color w:val="000000"/>
                <w:sz w:val="24"/>
                <w:szCs w:val="24"/>
              </w:rPr>
              <w:t>Общепромышленные установки</w:t>
            </w:r>
          </w:p>
        </w:tc>
      </w:tr>
      <w:tr w:rsidR="00DF576C" w:rsidTr="00A26579">
        <w:trPr>
          <w:cantSplit/>
          <w:trHeight w:hRule="exact" w:val="1129"/>
        </w:trPr>
        <w:tc>
          <w:tcPr>
            <w:tcW w:w="51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7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color w:val="000000"/>
                <w:sz w:val="24"/>
                <w:szCs w:val="24"/>
              </w:rPr>
              <w:t xml:space="preserve"> Общие сведения об общепромышленных установках.</w:t>
            </w: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1003"/>
        </w:trPr>
        <w:tc>
          <w:tcPr>
            <w:tcW w:w="51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7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color w:val="000000"/>
                <w:sz w:val="24"/>
                <w:szCs w:val="24"/>
              </w:rPr>
              <w:t xml:space="preserve"> Воздуходувки и дымососы.</w:t>
            </w: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1003"/>
        </w:trPr>
        <w:tc>
          <w:tcPr>
            <w:tcW w:w="51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2.3</w:t>
            </w:r>
          </w:p>
        </w:tc>
        <w:tc>
          <w:tcPr>
            <w:tcW w:w="297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b/>
                <w:color w:val="000000"/>
                <w:sz w:val="24"/>
                <w:szCs w:val="24"/>
              </w:rPr>
              <w:t xml:space="preserve">Тема 2.3. </w:t>
            </w:r>
            <w:r>
              <w:rPr>
                <w:rFonts w:ascii="Times New Roman" w:hAnsi="Times New Roman"/>
                <w:color w:val="000000"/>
                <w:sz w:val="24"/>
                <w:szCs w:val="24"/>
              </w:rPr>
              <w:t>Вентиляционные установки.</w:t>
            </w: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56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375"/>
        </w:trPr>
        <w:tc>
          <w:tcPr>
            <w:tcW w:w="10568" w:type="dxa"/>
            <w:gridSpan w:val="19"/>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rPr>
                <w:rFonts w:ascii="Times New Roman" w:hAnsi="Times New Roman"/>
                <w:b/>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 xml:space="preserve">дел 3. </w:t>
            </w:r>
            <w:r>
              <w:rPr>
                <w:rFonts w:ascii="Times New Roman" w:hAnsi="Times New Roman"/>
                <w:b/>
                <w:bCs/>
                <w:color w:val="000000"/>
                <w:sz w:val="24"/>
                <w:szCs w:val="24"/>
              </w:rPr>
              <w:t>Подъѐмно-транспортные установки</w:t>
            </w:r>
          </w:p>
        </w:tc>
      </w:tr>
      <w:tr w:rsidR="00DF576C" w:rsidTr="00A26579">
        <w:trPr>
          <w:cantSplit/>
          <w:trHeight w:hRule="exact" w:val="979"/>
        </w:trPr>
        <w:tc>
          <w:tcPr>
            <w:tcW w:w="51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7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3.1</w:t>
            </w:r>
            <w:r>
              <w:rPr>
                <w:rFonts w:ascii="Times New Roman" w:hAnsi="Times New Roman"/>
                <w:color w:val="000000"/>
                <w:sz w:val="24"/>
                <w:szCs w:val="24"/>
              </w:rPr>
              <w:t>Общие сведения о подъѐмно-транспортных установках.</w:t>
            </w: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979"/>
        </w:trPr>
        <w:tc>
          <w:tcPr>
            <w:tcW w:w="510"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70" w:type="dxa"/>
            <w:tcBorders>
              <w:top w:val="single" w:sz="2" w:space="0" w:color="000000"/>
              <w:left w:val="single" w:sz="4"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3.2</w:t>
            </w:r>
            <w:r>
              <w:rPr>
                <w:rFonts w:ascii="Times New Roman" w:hAnsi="Times New Roman"/>
                <w:color w:val="000000"/>
                <w:sz w:val="24"/>
                <w:szCs w:val="24"/>
              </w:rPr>
              <w:t>Основы электропривода подъѐмно-транспортных установок.</w:t>
            </w: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367"/>
        </w:trPr>
        <w:tc>
          <w:tcPr>
            <w:tcW w:w="10568" w:type="dxa"/>
            <w:gridSpan w:val="19"/>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b/>
                <w:bCs/>
                <w:color w:val="000000"/>
                <w:sz w:val="24"/>
                <w:szCs w:val="24"/>
              </w:rPr>
            </w:pPr>
            <w:r>
              <w:rPr>
                <w:rFonts w:ascii="Times New Roman" w:hAnsi="Times New Roman"/>
                <w:b/>
                <w:bCs/>
                <w:color w:val="000000"/>
                <w:sz w:val="24"/>
                <w:szCs w:val="24"/>
              </w:rPr>
              <w:t>Раздел 4. Электротермические  установки</w:t>
            </w:r>
          </w:p>
          <w:p w:rsidR="00DF576C" w:rsidRDefault="00DF576C" w:rsidP="00A26579">
            <w:pPr>
              <w:widowControl w:val="0"/>
              <w:tabs>
                <w:tab w:val="left" w:pos="671"/>
              </w:tabs>
              <w:ind w:left="108"/>
              <w:rPr>
                <w:rFonts w:ascii="Times New Roman" w:hAnsi="Times New Roman"/>
                <w:sz w:val="24"/>
                <w:szCs w:val="24"/>
              </w:rPr>
            </w:pPr>
          </w:p>
          <w:p w:rsidR="00DF576C" w:rsidRDefault="00DF576C" w:rsidP="00A26579">
            <w:pPr>
              <w:widowControl w:val="0"/>
              <w:tabs>
                <w:tab w:val="left" w:pos="671"/>
              </w:tabs>
              <w:ind w:left="348"/>
              <w:rPr>
                <w:rFonts w:ascii="Times New Roman" w:hAnsi="Times New Roman"/>
                <w:sz w:val="24"/>
                <w:szCs w:val="24"/>
              </w:rPr>
            </w:pPr>
            <w:r>
              <w:rPr>
                <w:rFonts w:ascii="Times New Roman" w:hAnsi="Times New Roman"/>
                <w:color w:val="000000"/>
                <w:sz w:val="24"/>
                <w:szCs w:val="24"/>
              </w:rPr>
              <w:br/>
            </w:r>
          </w:p>
        </w:tc>
      </w:tr>
      <w:tr w:rsidR="00DF576C" w:rsidTr="00A26579">
        <w:trPr>
          <w:cantSplit/>
          <w:trHeight w:hRule="exact" w:val="1801"/>
        </w:trPr>
        <w:tc>
          <w:tcPr>
            <w:tcW w:w="510"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spacing w:before="1" w:line="240" w:lineRule="auto"/>
              <w:ind w:left="108"/>
              <w:rPr>
                <w:rFonts w:ascii="Times New Roman" w:hAnsi="Times New Roman"/>
                <w:iCs/>
                <w:color w:val="000000"/>
                <w:sz w:val="24"/>
                <w:szCs w:val="24"/>
              </w:rPr>
            </w:pPr>
            <w:r>
              <w:rPr>
                <w:rFonts w:ascii="Times New Roman" w:hAnsi="Times New Roman"/>
                <w:iCs/>
                <w:color w:val="000000"/>
                <w:sz w:val="24"/>
                <w:szCs w:val="24"/>
              </w:rPr>
              <w:t>4.1.</w:t>
            </w:r>
          </w:p>
        </w:tc>
        <w:tc>
          <w:tcPr>
            <w:tcW w:w="2970" w:type="dxa"/>
            <w:tcBorders>
              <w:top w:val="single" w:sz="2" w:space="0" w:color="000000"/>
              <w:left w:val="single" w:sz="4"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4.1.</w:t>
            </w:r>
            <w:r>
              <w:rPr>
                <w:rFonts w:ascii="Times New Roman" w:hAnsi="Times New Roman"/>
                <w:color w:val="000000"/>
                <w:sz w:val="24"/>
                <w:szCs w:val="24"/>
              </w:rPr>
              <w:t xml:space="preserve"> Установки нагрева сопротивлением, индукционного нагрева, дугового нагрева, высокоинтенсивного нагрева.</w:t>
            </w: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979"/>
        </w:trPr>
        <w:tc>
          <w:tcPr>
            <w:tcW w:w="51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iCs/>
                <w:color w:val="000000"/>
                <w:sz w:val="24"/>
                <w:szCs w:val="24"/>
              </w:rPr>
            </w:pPr>
            <w:r>
              <w:rPr>
                <w:rFonts w:ascii="Times New Roman" w:hAnsi="Times New Roman"/>
                <w:iCs/>
                <w:color w:val="000000"/>
                <w:sz w:val="24"/>
                <w:szCs w:val="24"/>
              </w:rPr>
              <w:lastRenderedPageBreak/>
              <w:t>4.2.</w:t>
            </w:r>
          </w:p>
        </w:tc>
        <w:tc>
          <w:tcPr>
            <w:tcW w:w="297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b/>
                <w:iCs/>
                <w:color w:val="000000"/>
                <w:sz w:val="24"/>
                <w:szCs w:val="24"/>
              </w:rPr>
              <w:t>Тема 4.2.</w:t>
            </w:r>
            <w:r>
              <w:rPr>
                <w:rFonts w:ascii="Times New Roman" w:hAnsi="Times New Roman"/>
                <w:color w:val="000000"/>
                <w:sz w:val="24"/>
                <w:szCs w:val="24"/>
              </w:rPr>
              <w:t xml:space="preserve"> Электрические парогенераторы и пар водонагреватели</w:t>
            </w: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4</w:t>
            </w: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56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698"/>
        </w:trPr>
        <w:tc>
          <w:tcPr>
            <w:tcW w:w="51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iCs/>
                <w:color w:val="000000"/>
                <w:sz w:val="24"/>
                <w:szCs w:val="24"/>
              </w:rPr>
            </w:pPr>
          </w:p>
        </w:tc>
        <w:tc>
          <w:tcPr>
            <w:tcW w:w="297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r>
              <w:rPr>
                <w:rFonts w:ascii="Times New Roman" w:hAnsi="Times New Roman"/>
                <w:b/>
                <w:sz w:val="24"/>
                <w:szCs w:val="24"/>
              </w:rPr>
              <w:t>6</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285"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62</w:t>
            </w:r>
          </w:p>
        </w:tc>
        <w:tc>
          <w:tcPr>
            <w:tcW w:w="43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b/>
                <w:color w:val="000000"/>
                <w:sz w:val="24"/>
                <w:szCs w:val="24"/>
              </w:rPr>
            </w:pPr>
          </w:p>
        </w:tc>
        <w:tc>
          <w:tcPr>
            <w:tcW w:w="420"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56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286"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419"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9"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r>
      <w:tr w:rsidR="00DF576C" w:rsidTr="00A26579">
        <w:trPr>
          <w:cantSplit/>
          <w:trHeight w:hRule="exact" w:val="285"/>
        </w:trPr>
        <w:tc>
          <w:tcPr>
            <w:tcW w:w="510"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70"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p>
        </w:tc>
        <w:tc>
          <w:tcPr>
            <w:tcW w:w="434"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421"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419"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436"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285"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419"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b/>
                <w:sz w:val="24"/>
                <w:szCs w:val="24"/>
              </w:rPr>
            </w:pPr>
          </w:p>
        </w:tc>
        <w:tc>
          <w:tcPr>
            <w:tcW w:w="436"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vMerge w:val="restart"/>
            <w:tcBorders>
              <w:top w:val="single" w:sz="2" w:space="0" w:color="000000"/>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9" w:type="dxa"/>
            <w:vMerge w:val="restart"/>
            <w:tcBorders>
              <w:top w:val="single" w:sz="2" w:space="0" w:color="000000"/>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400" w:type="dxa"/>
            <w:gridSpan w:val="6"/>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p>
        </w:tc>
      </w:tr>
      <w:tr w:rsidR="00DF576C" w:rsidTr="00A26579">
        <w:trPr>
          <w:cantSplit/>
          <w:trHeight w:hRule="exact" w:val="288"/>
        </w:trPr>
        <w:tc>
          <w:tcPr>
            <w:tcW w:w="51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9" w:type="dxa"/>
            <w:vMerge/>
            <w:tcBorders>
              <w:left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400" w:type="dxa"/>
            <w:gridSpan w:val="6"/>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p>
        </w:tc>
      </w:tr>
      <w:tr w:rsidR="00DF576C" w:rsidTr="00A26579">
        <w:trPr>
          <w:cantSplit/>
          <w:trHeight w:hRule="exact" w:val="285"/>
        </w:trPr>
        <w:tc>
          <w:tcPr>
            <w:tcW w:w="51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9" w:type="dxa"/>
            <w:vMerge/>
            <w:tcBorders>
              <w:left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400" w:type="dxa"/>
            <w:gridSpan w:val="6"/>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w:t>
            </w:r>
          </w:p>
        </w:tc>
      </w:tr>
      <w:tr w:rsidR="00DF576C" w:rsidTr="00A26579">
        <w:trPr>
          <w:cantSplit/>
          <w:trHeight w:hRule="exact" w:val="285"/>
        </w:trPr>
        <w:tc>
          <w:tcPr>
            <w:tcW w:w="51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7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6"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vMerge/>
            <w:tcBorders>
              <w:left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9" w:type="dxa"/>
            <w:vMerge/>
            <w:tcBorders>
              <w:left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400" w:type="dxa"/>
            <w:gridSpan w:val="6"/>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p>
        </w:tc>
      </w:tr>
      <w:tr w:rsidR="00DF576C" w:rsidTr="00A26579">
        <w:trPr>
          <w:cantSplit/>
          <w:trHeight w:hRule="exact" w:val="285"/>
        </w:trPr>
        <w:tc>
          <w:tcPr>
            <w:tcW w:w="510"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970"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4"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1"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6"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85"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19"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36"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420" w:type="dxa"/>
            <w:vMerge/>
            <w:tcBorders>
              <w:left w:val="single" w:sz="2" w:space="0" w:color="000000"/>
              <w:bottom w:val="single" w:sz="2" w:space="0" w:color="000000"/>
              <w:right w:val="single" w:sz="2"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569" w:type="dxa"/>
            <w:vMerge/>
            <w:tcBorders>
              <w:left w:val="single" w:sz="2" w:space="0" w:color="000000"/>
              <w:bottom w:val="single" w:sz="2" w:space="0" w:color="000000"/>
              <w:right w:val="single" w:sz="4" w:space="0" w:color="000000"/>
            </w:tcBorders>
          </w:tcPr>
          <w:p w:rsidR="00DF576C" w:rsidRDefault="00DF576C" w:rsidP="00A26579">
            <w:pPr>
              <w:widowControl w:val="0"/>
              <w:tabs>
                <w:tab w:val="left" w:pos="671"/>
              </w:tabs>
              <w:ind w:left="108"/>
              <w:rPr>
                <w:rFonts w:ascii="Times New Roman" w:hAnsi="Times New Roman"/>
                <w:sz w:val="24"/>
                <w:szCs w:val="24"/>
              </w:rPr>
            </w:pPr>
          </w:p>
        </w:tc>
        <w:tc>
          <w:tcPr>
            <w:tcW w:w="2400" w:type="dxa"/>
            <w:gridSpan w:val="6"/>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9" w:type="dxa"/>
            <w:tcBorders>
              <w:top w:val="single" w:sz="4" w:space="0" w:color="000000"/>
              <w:left w:val="single" w:sz="4" w:space="0" w:color="000000"/>
              <w:bottom w:val="single" w:sz="4" w:space="0" w:color="000000"/>
              <w:right w:val="single" w:sz="4" w:space="0" w:color="000000"/>
            </w:tcBorders>
            <w:tcMar>
              <w:left w:w="3" w:type="dxa"/>
              <w:right w:w="3" w:type="dxa"/>
            </w:tcMar>
          </w:tcPr>
          <w:p w:rsidR="00DF576C" w:rsidRDefault="00DF576C" w:rsidP="00A26579">
            <w:pPr>
              <w:widowControl w:val="0"/>
              <w:tabs>
                <w:tab w:val="left" w:pos="671"/>
              </w:tabs>
              <w:spacing w:before="1" w:line="240" w:lineRule="auto"/>
              <w:ind w:left="108"/>
              <w:rPr>
                <w:rFonts w:ascii="Times New Roman" w:hAnsi="Times New Roman"/>
                <w:color w:val="000000"/>
                <w:sz w:val="24"/>
                <w:szCs w:val="24"/>
              </w:rPr>
            </w:pPr>
          </w:p>
        </w:tc>
      </w:tr>
    </w:tbl>
    <w:p w:rsidR="00DF576C" w:rsidRDefault="00DF576C" w:rsidP="00DF576C">
      <w:pPr>
        <w:spacing w:after="0" w:line="240" w:lineRule="auto"/>
        <w:ind w:firstLine="426"/>
        <w:contextualSpacing/>
        <w:jc w:val="both"/>
        <w:rPr>
          <w:rFonts w:ascii="Times New Roman" w:hAnsi="Times New Roman"/>
          <w:b/>
          <w:bCs/>
          <w:sz w:val="24"/>
          <w:szCs w:val="24"/>
        </w:rPr>
      </w:pPr>
    </w:p>
    <w:p w:rsidR="00DF576C" w:rsidRDefault="00DF576C" w:rsidP="00DF576C">
      <w:pPr>
        <w:spacing w:after="0" w:line="240" w:lineRule="auto"/>
        <w:ind w:firstLine="426"/>
        <w:contextualSpacing/>
        <w:jc w:val="both"/>
        <w:rPr>
          <w:rFonts w:ascii="Times New Roman" w:hAnsi="Times New Roman"/>
          <w:b/>
          <w:bCs/>
          <w:sz w:val="24"/>
          <w:szCs w:val="24"/>
        </w:rPr>
      </w:pPr>
    </w:p>
    <w:p w:rsidR="00DF576C" w:rsidRDefault="00DF576C" w:rsidP="00DF576C">
      <w:pPr>
        <w:spacing w:after="0" w:line="240" w:lineRule="auto"/>
        <w:ind w:firstLine="426"/>
        <w:contextualSpacing/>
        <w:jc w:val="both"/>
        <w:rPr>
          <w:rFonts w:ascii="Times New Roman" w:hAnsi="Times New Roman"/>
          <w:b/>
          <w:bCs/>
          <w:sz w:val="24"/>
          <w:szCs w:val="24"/>
        </w:rPr>
      </w:pPr>
    </w:p>
    <w:p w:rsidR="00DF576C" w:rsidRDefault="00DF576C" w:rsidP="00DF576C">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2.2. Содержание дисциплины (модуля)</w:t>
      </w:r>
    </w:p>
    <w:p w:rsidR="00DF576C" w:rsidRDefault="00DF576C" w:rsidP="00DF576C">
      <w:pPr>
        <w:spacing w:after="0" w:line="240" w:lineRule="auto"/>
        <w:ind w:firstLine="426"/>
        <w:contextualSpacing/>
        <w:jc w:val="both"/>
        <w:rPr>
          <w:rFonts w:ascii="Times New Roman" w:hAnsi="Times New Roman"/>
          <w:sz w:val="24"/>
          <w:szCs w:val="24"/>
        </w:rPr>
      </w:pPr>
    </w:p>
    <w:p w:rsidR="00DF576C" w:rsidRDefault="00DF576C" w:rsidP="00DF576C">
      <w:pPr>
        <w:spacing w:after="0" w:line="240" w:lineRule="auto"/>
        <w:ind w:firstLine="426"/>
        <w:contextualSpacing/>
        <w:jc w:val="both"/>
        <w:rPr>
          <w:rFonts w:ascii="Times New Roman" w:hAnsi="Times New Roman"/>
          <w:sz w:val="24"/>
          <w:szCs w:val="24"/>
        </w:rPr>
      </w:pPr>
      <w:r>
        <w:rPr>
          <w:rFonts w:ascii="Times New Roman" w:hAnsi="Times New Roman"/>
          <w:b/>
          <w:bCs/>
          <w:color w:val="000000"/>
          <w:sz w:val="24"/>
          <w:szCs w:val="24"/>
        </w:rPr>
        <w:t>Содержание разделов и тем дисциплины</w:t>
      </w:r>
    </w:p>
    <w:p w:rsidR="00DF576C" w:rsidRDefault="00DF576C" w:rsidP="00DF576C">
      <w:pPr>
        <w:spacing w:after="0" w:line="240" w:lineRule="auto"/>
        <w:ind w:firstLine="426"/>
        <w:contextualSpacing/>
        <w:jc w:val="both"/>
        <w:rPr>
          <w:rFonts w:ascii="Times New Roman" w:hAnsi="Times New Roman"/>
          <w:b/>
          <w:bCs/>
          <w:color w:val="000000"/>
          <w:sz w:val="24"/>
          <w:szCs w:val="24"/>
        </w:rPr>
      </w:pPr>
    </w:p>
    <w:tbl>
      <w:tblPr>
        <w:tblStyle w:val="af1"/>
        <w:tblW w:w="9858" w:type="dxa"/>
        <w:tblLayout w:type="fixed"/>
        <w:tblLook w:val="04A0"/>
      </w:tblPr>
      <w:tblGrid>
        <w:gridCol w:w="557"/>
        <w:gridCol w:w="3673"/>
        <w:gridCol w:w="5628"/>
      </w:tblGrid>
      <w:tr w:rsidR="00DF576C" w:rsidTr="00A26579">
        <w:tc>
          <w:tcPr>
            <w:tcW w:w="557"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w:t>
            </w:r>
            <w:r>
              <w:rPr>
                <w:rFonts w:ascii="Times New Roman" w:hAnsi="Times New Roman"/>
                <w:color w:val="000000"/>
                <w:sz w:val="24"/>
                <w:szCs w:val="24"/>
              </w:rPr>
              <w:br/>
            </w:r>
            <w:r>
              <w:rPr>
                <w:rFonts w:ascii="Times New Roman" w:hAnsi="Times New Roman"/>
                <w:b/>
                <w:bCs/>
                <w:color w:val="000000"/>
                <w:sz w:val="24"/>
                <w:szCs w:val="24"/>
              </w:rPr>
              <w:t>п/п</w:t>
            </w:r>
          </w:p>
        </w:tc>
        <w:tc>
          <w:tcPr>
            <w:tcW w:w="3673"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Наименование раздела</w:t>
            </w:r>
            <w:r>
              <w:rPr>
                <w:rFonts w:ascii="Times New Roman" w:hAnsi="Times New Roman"/>
                <w:color w:val="000000"/>
                <w:sz w:val="24"/>
                <w:szCs w:val="24"/>
              </w:rPr>
              <w:br/>
            </w:r>
            <w:r>
              <w:rPr>
                <w:rFonts w:ascii="Times New Roman" w:hAnsi="Times New Roman"/>
                <w:b/>
                <w:bCs/>
                <w:color w:val="000000"/>
                <w:sz w:val="24"/>
                <w:szCs w:val="24"/>
              </w:rPr>
              <w:t>дисциплин</w:t>
            </w:r>
          </w:p>
        </w:tc>
        <w:tc>
          <w:tcPr>
            <w:tcW w:w="5628"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Содержание раздела дисциплины</w:t>
            </w:r>
          </w:p>
        </w:tc>
      </w:tr>
      <w:tr w:rsidR="00DF576C" w:rsidTr="00A26579">
        <w:tc>
          <w:tcPr>
            <w:tcW w:w="557"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1.</w:t>
            </w:r>
          </w:p>
        </w:tc>
        <w:tc>
          <w:tcPr>
            <w:tcW w:w="3673"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Общие сведения</w:t>
            </w:r>
          </w:p>
        </w:tc>
        <w:tc>
          <w:tcPr>
            <w:tcW w:w="5628"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Основные термины и определения.  Классификация</w:t>
            </w:r>
            <w:r>
              <w:rPr>
                <w:rFonts w:ascii="Times New Roman" w:hAnsi="Times New Roman"/>
                <w:color w:val="000000"/>
                <w:sz w:val="24"/>
                <w:szCs w:val="24"/>
              </w:rPr>
              <w:br/>
              <w:t>электроприѐмников по группам, режимам работы,</w:t>
            </w:r>
            <w:r>
              <w:rPr>
                <w:rFonts w:ascii="Times New Roman" w:hAnsi="Times New Roman"/>
                <w:color w:val="000000"/>
                <w:sz w:val="24"/>
                <w:szCs w:val="24"/>
              </w:rPr>
              <w:br/>
              <w:t>надѐжности электроснабжения. Принцип действия и</w:t>
            </w:r>
            <w:r>
              <w:rPr>
                <w:rFonts w:ascii="Times New Roman" w:hAnsi="Times New Roman"/>
                <w:color w:val="000000"/>
                <w:sz w:val="24"/>
                <w:szCs w:val="24"/>
              </w:rPr>
              <w:br/>
              <w:t>устройство асинхронного двигателя, синхронного</w:t>
            </w:r>
            <w:r>
              <w:rPr>
                <w:rFonts w:ascii="Times New Roman" w:hAnsi="Times New Roman"/>
                <w:color w:val="000000"/>
                <w:sz w:val="24"/>
                <w:szCs w:val="24"/>
              </w:rPr>
              <w:br/>
              <w:t>двигателя, двигателя постоянного тока. Схема прямого и</w:t>
            </w:r>
            <w:r>
              <w:rPr>
                <w:rFonts w:ascii="Times New Roman" w:hAnsi="Times New Roman"/>
                <w:color w:val="000000"/>
                <w:sz w:val="24"/>
                <w:szCs w:val="24"/>
              </w:rPr>
              <w:br/>
              <w:t>реверсивного пуска асинхронного двигателя.</w:t>
            </w:r>
          </w:p>
        </w:tc>
      </w:tr>
      <w:tr w:rsidR="00DF576C" w:rsidTr="00A26579">
        <w:tc>
          <w:tcPr>
            <w:tcW w:w="557"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3673"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Общепромышленные</w:t>
            </w:r>
            <w:r>
              <w:rPr>
                <w:rFonts w:ascii="Times New Roman" w:hAnsi="Times New Roman"/>
                <w:color w:val="000000"/>
                <w:sz w:val="24"/>
                <w:szCs w:val="24"/>
              </w:rPr>
              <w:br/>
            </w:r>
            <w:r>
              <w:rPr>
                <w:rFonts w:ascii="Times New Roman" w:hAnsi="Times New Roman"/>
                <w:b/>
                <w:bCs/>
                <w:color w:val="000000"/>
                <w:sz w:val="24"/>
                <w:szCs w:val="24"/>
              </w:rPr>
              <w:t>установки</w:t>
            </w:r>
          </w:p>
        </w:tc>
        <w:tc>
          <w:tcPr>
            <w:tcW w:w="5628"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Общие сведения об общепромышленных установках.</w:t>
            </w:r>
            <w:r>
              <w:rPr>
                <w:rFonts w:ascii="Times New Roman" w:hAnsi="Times New Roman"/>
                <w:color w:val="000000"/>
                <w:sz w:val="24"/>
                <w:szCs w:val="24"/>
              </w:rPr>
              <w:br/>
              <w:t>Вентиляционные установки. Воздуходувки и дымососы.</w:t>
            </w:r>
            <w:r>
              <w:rPr>
                <w:rFonts w:ascii="Times New Roman" w:hAnsi="Times New Roman"/>
                <w:color w:val="000000"/>
                <w:sz w:val="24"/>
                <w:szCs w:val="24"/>
              </w:rPr>
              <w:br/>
              <w:t>Компрессорные установки. Насосные установки. Схемы и</w:t>
            </w:r>
            <w:r>
              <w:rPr>
                <w:rFonts w:ascii="Times New Roman" w:hAnsi="Times New Roman"/>
                <w:color w:val="000000"/>
                <w:sz w:val="24"/>
                <w:szCs w:val="24"/>
              </w:rPr>
              <w:br/>
              <w:t>аппараты контроля и управления, регулирование</w:t>
            </w:r>
            <w:r>
              <w:rPr>
                <w:rFonts w:ascii="Times New Roman" w:hAnsi="Times New Roman"/>
                <w:color w:val="000000"/>
                <w:sz w:val="24"/>
                <w:szCs w:val="24"/>
              </w:rPr>
              <w:br/>
              <w:t>производительности общепромышленных установок.</w:t>
            </w:r>
            <w:r>
              <w:rPr>
                <w:rFonts w:ascii="Times New Roman" w:hAnsi="Times New Roman"/>
                <w:color w:val="000000"/>
                <w:sz w:val="24"/>
                <w:szCs w:val="24"/>
              </w:rPr>
              <w:br/>
              <w:t>Электропривод трубопроводной запорной арматуры.</w:t>
            </w:r>
          </w:p>
        </w:tc>
      </w:tr>
      <w:tr w:rsidR="00DF576C" w:rsidTr="00A26579">
        <w:tc>
          <w:tcPr>
            <w:tcW w:w="557"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3673"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Подъѐмно-транспортные</w:t>
            </w:r>
            <w:r>
              <w:rPr>
                <w:rFonts w:ascii="Times New Roman" w:hAnsi="Times New Roman"/>
                <w:color w:val="000000"/>
                <w:sz w:val="24"/>
                <w:szCs w:val="24"/>
              </w:rPr>
              <w:br/>
            </w:r>
            <w:r>
              <w:rPr>
                <w:rFonts w:ascii="Times New Roman" w:hAnsi="Times New Roman"/>
                <w:b/>
                <w:bCs/>
                <w:color w:val="000000"/>
                <w:sz w:val="24"/>
                <w:szCs w:val="24"/>
              </w:rPr>
              <w:t>установки</w:t>
            </w:r>
          </w:p>
        </w:tc>
        <w:tc>
          <w:tcPr>
            <w:tcW w:w="5628"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Общие сведения о подъѐмно-транспортных установках.</w:t>
            </w:r>
            <w:r>
              <w:rPr>
                <w:rFonts w:ascii="Times New Roman" w:hAnsi="Times New Roman"/>
                <w:color w:val="000000"/>
                <w:sz w:val="24"/>
                <w:szCs w:val="24"/>
              </w:rPr>
              <w:br/>
              <w:t>Основы электропривода подъѐмно-транспортных</w:t>
            </w:r>
            <w:r>
              <w:rPr>
                <w:rFonts w:ascii="Times New Roman" w:hAnsi="Times New Roman"/>
                <w:color w:val="000000"/>
                <w:sz w:val="24"/>
                <w:szCs w:val="24"/>
              </w:rPr>
              <w:br/>
              <w:t>установок. Схемы и аппараты контроля и управления</w:t>
            </w:r>
            <w:r>
              <w:rPr>
                <w:rFonts w:ascii="Times New Roman" w:hAnsi="Times New Roman"/>
                <w:color w:val="000000"/>
                <w:sz w:val="24"/>
                <w:szCs w:val="24"/>
              </w:rPr>
              <w:br/>
              <w:t>подъѐмно-транспортных установок.</w:t>
            </w:r>
            <w:r>
              <w:rPr>
                <w:rFonts w:ascii="Times New Roman" w:hAnsi="Times New Roman"/>
                <w:color w:val="000000"/>
                <w:sz w:val="24"/>
                <w:szCs w:val="24"/>
              </w:rPr>
              <w:br/>
              <w:t>Подвесные и наземные электротележки. Мостовые краны,</w:t>
            </w:r>
            <w:r>
              <w:rPr>
                <w:rFonts w:ascii="Times New Roman" w:hAnsi="Times New Roman"/>
                <w:color w:val="000000"/>
                <w:sz w:val="24"/>
                <w:szCs w:val="24"/>
              </w:rPr>
              <w:br/>
              <w:t>тормозные устройства, грузоподъѐмныеэлектромангиты.</w:t>
            </w:r>
            <w:r>
              <w:rPr>
                <w:rFonts w:ascii="Times New Roman" w:hAnsi="Times New Roman"/>
                <w:color w:val="000000"/>
                <w:sz w:val="24"/>
                <w:szCs w:val="24"/>
              </w:rPr>
              <w:br/>
              <w:t>Механизмы непрерывного транспорта. Конвейеры,</w:t>
            </w:r>
            <w:r>
              <w:rPr>
                <w:rFonts w:ascii="Times New Roman" w:hAnsi="Times New Roman"/>
                <w:color w:val="000000"/>
                <w:sz w:val="24"/>
                <w:szCs w:val="24"/>
              </w:rPr>
              <w:br/>
              <w:t>поточно-транспортные системы, согласование скорости</w:t>
            </w:r>
            <w:r>
              <w:rPr>
                <w:rFonts w:ascii="Times New Roman" w:hAnsi="Times New Roman"/>
                <w:color w:val="000000"/>
                <w:sz w:val="24"/>
                <w:szCs w:val="24"/>
              </w:rPr>
              <w:br/>
            </w:r>
            <w:r>
              <w:rPr>
                <w:rFonts w:ascii="Times New Roman" w:hAnsi="Times New Roman"/>
                <w:color w:val="000000"/>
                <w:sz w:val="24"/>
                <w:szCs w:val="24"/>
              </w:rPr>
              <w:lastRenderedPageBreak/>
              <w:t>движения. Эскалаторы, траволаторы и канатные дороги.</w:t>
            </w:r>
            <w:r>
              <w:rPr>
                <w:rFonts w:ascii="Times New Roman" w:hAnsi="Times New Roman"/>
                <w:color w:val="000000"/>
                <w:sz w:val="24"/>
                <w:szCs w:val="24"/>
              </w:rPr>
              <w:br/>
              <w:t>Лифты, системы электроприводов лифта, контроль</w:t>
            </w:r>
          </w:p>
        </w:tc>
      </w:tr>
      <w:tr w:rsidR="00DF576C" w:rsidTr="00A26579">
        <w:tc>
          <w:tcPr>
            <w:tcW w:w="557"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4.</w:t>
            </w:r>
          </w:p>
        </w:tc>
        <w:tc>
          <w:tcPr>
            <w:tcW w:w="3673"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b/>
                <w:bCs/>
                <w:color w:val="000000"/>
                <w:sz w:val="24"/>
                <w:szCs w:val="24"/>
              </w:rPr>
              <w:t>Электротермические</w:t>
            </w:r>
            <w:r>
              <w:rPr>
                <w:rFonts w:ascii="Times New Roman" w:hAnsi="Times New Roman"/>
                <w:color w:val="000000"/>
                <w:sz w:val="24"/>
                <w:szCs w:val="24"/>
              </w:rPr>
              <w:br/>
            </w:r>
            <w:r>
              <w:rPr>
                <w:rFonts w:ascii="Times New Roman" w:hAnsi="Times New Roman"/>
                <w:b/>
                <w:bCs/>
                <w:color w:val="000000"/>
                <w:sz w:val="24"/>
                <w:szCs w:val="24"/>
              </w:rPr>
              <w:t>установки</w:t>
            </w:r>
          </w:p>
        </w:tc>
        <w:tc>
          <w:tcPr>
            <w:tcW w:w="5628" w:type="dxa"/>
          </w:tcPr>
          <w:p w:rsidR="00DF576C" w:rsidRDefault="00DF576C" w:rsidP="00A26579">
            <w:pPr>
              <w:widowControl w:val="0"/>
              <w:spacing w:after="0" w:line="240" w:lineRule="auto"/>
              <w:contextualSpacing/>
              <w:jc w:val="both"/>
              <w:rPr>
                <w:rFonts w:ascii="Times New Roman" w:hAnsi="Times New Roman"/>
                <w:sz w:val="24"/>
                <w:szCs w:val="24"/>
              </w:rPr>
            </w:pPr>
            <w:r>
              <w:rPr>
                <w:rFonts w:ascii="Times New Roman" w:hAnsi="Times New Roman"/>
                <w:color w:val="000000"/>
                <w:sz w:val="24"/>
                <w:szCs w:val="24"/>
              </w:rPr>
              <w:t>Установки нагрева сопротивлением, индукционного</w:t>
            </w:r>
            <w:r>
              <w:rPr>
                <w:rFonts w:ascii="Times New Roman" w:hAnsi="Times New Roman"/>
                <w:color w:val="000000"/>
                <w:sz w:val="24"/>
                <w:szCs w:val="24"/>
              </w:rPr>
              <w:br/>
              <w:t>нагрева, дугового нагрева, высокоинтенсивного нагрева.</w:t>
            </w:r>
            <w:r>
              <w:rPr>
                <w:rFonts w:ascii="Times New Roman" w:hAnsi="Times New Roman"/>
                <w:color w:val="000000"/>
                <w:sz w:val="24"/>
                <w:szCs w:val="24"/>
              </w:rPr>
              <w:br/>
              <w:t>Электроустановки для сварки.</w:t>
            </w:r>
            <w:r>
              <w:rPr>
                <w:rFonts w:ascii="Times New Roman" w:hAnsi="Times New Roman"/>
                <w:color w:val="000000"/>
                <w:sz w:val="24"/>
                <w:szCs w:val="24"/>
              </w:rPr>
              <w:br/>
              <w:t>Электродные водонагреватели и котлы, элементные</w:t>
            </w:r>
            <w:r>
              <w:rPr>
                <w:rFonts w:ascii="Times New Roman" w:hAnsi="Times New Roman"/>
                <w:color w:val="000000"/>
                <w:sz w:val="24"/>
                <w:szCs w:val="24"/>
              </w:rPr>
              <w:br/>
              <w:t>водонагреватели (ТЭН). Электрические парогенераторы и</w:t>
            </w:r>
            <w:r>
              <w:rPr>
                <w:rFonts w:ascii="Times New Roman" w:hAnsi="Times New Roman"/>
                <w:color w:val="000000"/>
                <w:sz w:val="24"/>
                <w:szCs w:val="24"/>
              </w:rPr>
              <w:br/>
              <w:t>пароводонагреватели. Электрокотельные. Электрокалори-</w:t>
            </w:r>
            <w:r>
              <w:rPr>
                <w:rFonts w:ascii="Times New Roman" w:hAnsi="Times New Roman"/>
                <w:color w:val="000000"/>
                <w:sz w:val="24"/>
                <w:szCs w:val="24"/>
              </w:rPr>
              <w:br/>
              <w:t>ферные установки. Средства локального обогрева.</w:t>
            </w:r>
          </w:p>
        </w:tc>
      </w:tr>
    </w:tbl>
    <w:p w:rsidR="00DF576C" w:rsidRDefault="00DF576C" w:rsidP="00DF576C">
      <w:pPr>
        <w:spacing w:after="0" w:line="240" w:lineRule="auto"/>
        <w:ind w:firstLine="426"/>
        <w:contextualSpacing/>
        <w:jc w:val="both"/>
        <w:rPr>
          <w:rFonts w:ascii="Times New Roman" w:hAnsi="Times New Roman"/>
          <w:sz w:val="24"/>
          <w:szCs w:val="24"/>
        </w:rPr>
      </w:pPr>
    </w:p>
    <w:p w:rsidR="00DF576C" w:rsidRDefault="00DF576C" w:rsidP="00DF576C">
      <w:pPr>
        <w:spacing w:after="0" w:line="240" w:lineRule="auto"/>
        <w:ind w:firstLine="426"/>
        <w:contextualSpacing/>
        <w:jc w:val="both"/>
        <w:rPr>
          <w:rFonts w:ascii="Times New Roman" w:hAnsi="Times New Roman"/>
          <w:sz w:val="24"/>
          <w:szCs w:val="24"/>
        </w:rPr>
      </w:pPr>
    </w:p>
    <w:p w:rsidR="00DF576C" w:rsidRDefault="00DF576C" w:rsidP="00DF576C">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2.3. План самостоятельной работы студентов</w:t>
      </w:r>
    </w:p>
    <w:p w:rsidR="00DF576C" w:rsidRDefault="00DF576C" w:rsidP="00DF576C">
      <w:pPr>
        <w:spacing w:after="0" w:line="240" w:lineRule="auto"/>
        <w:ind w:firstLine="426"/>
        <w:contextualSpacing/>
        <w:jc w:val="both"/>
        <w:rPr>
          <w:rFonts w:ascii="Times New Roman" w:hAnsi="Times New Roman"/>
          <w:sz w:val="24"/>
          <w:szCs w:val="24"/>
        </w:rPr>
      </w:pPr>
    </w:p>
    <w:tbl>
      <w:tblPr>
        <w:tblW w:w="9880" w:type="dxa"/>
        <w:tblInd w:w="11" w:type="dxa"/>
        <w:tblLayout w:type="fixed"/>
        <w:tblCellMar>
          <w:left w:w="10" w:type="dxa"/>
          <w:right w:w="10" w:type="dxa"/>
        </w:tblCellMar>
        <w:tblLook w:val="04A0"/>
      </w:tblPr>
      <w:tblGrid>
        <w:gridCol w:w="678"/>
        <w:gridCol w:w="2023"/>
        <w:gridCol w:w="1820"/>
        <w:gridCol w:w="1739"/>
        <w:gridCol w:w="1803"/>
        <w:gridCol w:w="1817"/>
      </w:tblGrid>
      <w:tr w:rsidR="00DF576C" w:rsidTr="00A26579">
        <w:trPr>
          <w:trHeight w:val="1396"/>
        </w:trPr>
        <w:tc>
          <w:tcPr>
            <w:tcW w:w="677" w:type="dxa"/>
            <w:tcBorders>
              <w:top w:val="single" w:sz="8" w:space="0" w:color="000000"/>
              <w:left w:val="single" w:sz="8" w:space="0" w:color="000000"/>
              <w:bottom w:val="single" w:sz="4" w:space="0" w:color="000000"/>
              <w:right w:val="single" w:sz="8"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w w:val="95"/>
                <w:sz w:val="24"/>
                <w:szCs w:val="24"/>
              </w:rPr>
              <w:t>№</w:t>
            </w:r>
          </w:p>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нед.</w:t>
            </w:r>
          </w:p>
        </w:tc>
        <w:tc>
          <w:tcPr>
            <w:tcW w:w="2023" w:type="dxa"/>
            <w:tcBorders>
              <w:top w:val="single" w:sz="8" w:space="0" w:color="000000"/>
              <w:bottom w:val="single" w:sz="4" w:space="0" w:color="000000"/>
              <w:right w:val="single" w:sz="8"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DF576C" w:rsidRDefault="00DF576C" w:rsidP="00A26579">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DF576C" w:rsidRDefault="00DF576C" w:rsidP="00A26579">
            <w:pPr>
              <w:widowControl w:val="0"/>
              <w:spacing w:after="0" w:line="240" w:lineRule="auto"/>
              <w:contextualSpacing/>
              <w:jc w:val="center"/>
              <w:rPr>
                <w:rFonts w:ascii="Times New Roman" w:hAnsi="Times New Roman"/>
                <w:i/>
                <w:iCs/>
                <w:sz w:val="24"/>
                <w:szCs w:val="24"/>
              </w:rPr>
            </w:pPr>
          </w:p>
        </w:tc>
        <w:tc>
          <w:tcPr>
            <w:tcW w:w="1803" w:type="dxa"/>
            <w:tcBorders>
              <w:top w:val="single" w:sz="8" w:space="0" w:color="000000"/>
              <w:bottom w:val="single" w:sz="4" w:space="0" w:color="000000"/>
              <w:right w:val="single" w:sz="8"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DF576C" w:rsidRDefault="00DF576C" w:rsidP="00A26579">
            <w:pPr>
              <w:widowControl w:val="0"/>
              <w:spacing w:after="0" w:line="240" w:lineRule="auto"/>
              <w:contextualSpacing/>
              <w:jc w:val="center"/>
              <w:rPr>
                <w:rFonts w:ascii="Times New Roman" w:hAnsi="Times New Roman"/>
                <w:i/>
                <w:sz w:val="24"/>
                <w:szCs w:val="24"/>
              </w:rPr>
            </w:pPr>
          </w:p>
        </w:tc>
        <w:tc>
          <w:tcPr>
            <w:tcW w:w="1817" w:type="dxa"/>
            <w:tcBorders>
              <w:top w:val="single" w:sz="8" w:space="0" w:color="000000"/>
              <w:bottom w:val="single" w:sz="4" w:space="0" w:color="000000"/>
              <w:right w:val="single" w:sz="8"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Количество часов</w:t>
            </w:r>
          </w:p>
          <w:p w:rsidR="00DF576C" w:rsidRDefault="00DF576C" w:rsidP="00A26579">
            <w:pPr>
              <w:widowControl w:val="0"/>
              <w:spacing w:after="0" w:line="240" w:lineRule="auto"/>
              <w:contextualSpacing/>
              <w:jc w:val="center"/>
              <w:rPr>
                <w:rFonts w:ascii="Times New Roman" w:hAnsi="Times New Roman"/>
                <w:sz w:val="24"/>
                <w:szCs w:val="24"/>
              </w:rPr>
            </w:pPr>
          </w:p>
        </w:tc>
      </w:tr>
      <w:tr w:rsidR="00DF576C" w:rsidTr="00A26579">
        <w:trPr>
          <w:trHeight w:val="378"/>
        </w:trPr>
        <w:tc>
          <w:tcPr>
            <w:tcW w:w="677"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2023"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rPr>
                <w:rFonts w:ascii="Times New Roman" w:hAnsi="Times New Roman"/>
                <w:sz w:val="24"/>
                <w:szCs w:val="24"/>
              </w:rPr>
            </w:pPr>
            <w:r>
              <w:rPr>
                <w:rFonts w:ascii="Times New Roman" w:hAnsi="Times New Roman"/>
                <w:color w:val="000000"/>
                <w:sz w:val="24"/>
                <w:szCs w:val="24"/>
              </w:rPr>
              <w:t>Общие сведения</w:t>
            </w:r>
          </w:p>
        </w:tc>
        <w:tc>
          <w:tcPr>
            <w:tcW w:w="1820"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jc w:val="center"/>
              <w:rPr>
                <w:rFonts w:ascii="Times New Roman" w:hAnsi="Times New Roman"/>
                <w:sz w:val="24"/>
                <w:szCs w:val="24"/>
              </w:rPr>
            </w:pPr>
            <w:r>
              <w:rPr>
                <w:rFonts w:ascii="Times New Roman" w:hAnsi="Times New Roman"/>
                <w:color w:val="000000"/>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общие сведения</w:t>
            </w:r>
          </w:p>
        </w:tc>
        <w:tc>
          <w:tcPr>
            <w:tcW w:w="1803"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1,3,5,6</w:t>
            </w:r>
          </w:p>
        </w:tc>
        <w:tc>
          <w:tcPr>
            <w:tcW w:w="1817"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DF576C" w:rsidTr="00A26579">
        <w:trPr>
          <w:trHeight w:val="347"/>
        </w:trPr>
        <w:tc>
          <w:tcPr>
            <w:tcW w:w="677"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2023"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rPr>
                <w:rFonts w:ascii="Times New Roman" w:hAnsi="Times New Roman"/>
                <w:sz w:val="24"/>
                <w:szCs w:val="24"/>
              </w:rPr>
            </w:pPr>
            <w:r>
              <w:rPr>
                <w:rFonts w:ascii="Times New Roman" w:hAnsi="Times New Roman"/>
                <w:bCs/>
                <w:color w:val="000000"/>
                <w:sz w:val="24"/>
                <w:szCs w:val="24"/>
              </w:rPr>
              <w:t xml:space="preserve">Общепромышленные установки </w:t>
            </w:r>
          </w:p>
        </w:tc>
        <w:tc>
          <w:tcPr>
            <w:tcW w:w="1820"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jc w:val="center"/>
              <w:rPr>
                <w:rFonts w:ascii="Times New Roman" w:hAnsi="Times New Roman"/>
                <w:sz w:val="24"/>
                <w:szCs w:val="24"/>
              </w:rPr>
            </w:pPr>
            <w:r>
              <w:rPr>
                <w:rFonts w:ascii="Times New Roman" w:hAnsi="Times New Roman"/>
                <w:color w:val="000000"/>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Ознакомиться с общепромышленными установками </w:t>
            </w:r>
          </w:p>
        </w:tc>
        <w:tc>
          <w:tcPr>
            <w:tcW w:w="1803"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1,4,7</w:t>
            </w:r>
          </w:p>
        </w:tc>
        <w:tc>
          <w:tcPr>
            <w:tcW w:w="1817"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14</w:t>
            </w:r>
          </w:p>
        </w:tc>
      </w:tr>
      <w:tr w:rsidR="00DF576C" w:rsidTr="00A26579">
        <w:trPr>
          <w:trHeight w:val="347"/>
        </w:trPr>
        <w:tc>
          <w:tcPr>
            <w:tcW w:w="677"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2023"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rPr>
                <w:rFonts w:ascii="Times New Roman" w:hAnsi="Times New Roman"/>
                <w:sz w:val="24"/>
                <w:szCs w:val="24"/>
              </w:rPr>
            </w:pPr>
            <w:r>
              <w:rPr>
                <w:rFonts w:ascii="Times New Roman" w:hAnsi="Times New Roman"/>
                <w:sz w:val="24"/>
                <w:szCs w:val="24"/>
              </w:rPr>
              <w:t>Подъемно-транспортные</w:t>
            </w:r>
            <w:r>
              <w:rPr>
                <w:rFonts w:ascii="Times New Roman" w:hAnsi="Times New Roman"/>
                <w:bCs/>
                <w:color w:val="000000"/>
                <w:sz w:val="24"/>
                <w:szCs w:val="24"/>
              </w:rPr>
              <w:t xml:space="preserve"> установки </w:t>
            </w:r>
          </w:p>
        </w:tc>
        <w:tc>
          <w:tcPr>
            <w:tcW w:w="1820"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jc w:val="center"/>
              <w:rPr>
                <w:rFonts w:ascii="Times New Roman" w:hAnsi="Times New Roman"/>
                <w:sz w:val="24"/>
                <w:szCs w:val="24"/>
              </w:rPr>
            </w:pPr>
            <w:r>
              <w:rPr>
                <w:rFonts w:ascii="Times New Roman" w:hAnsi="Times New Roman"/>
                <w:color w:val="000000"/>
                <w:sz w:val="24"/>
                <w:szCs w:val="24"/>
              </w:rPr>
              <w:t xml:space="preserve">Контрольная работа </w:t>
            </w:r>
          </w:p>
        </w:tc>
        <w:tc>
          <w:tcPr>
            <w:tcW w:w="1739"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подъемно-транспортные</w:t>
            </w:r>
            <w:r>
              <w:rPr>
                <w:rFonts w:ascii="Times New Roman" w:hAnsi="Times New Roman"/>
                <w:bCs/>
                <w:color w:val="000000"/>
                <w:sz w:val="24"/>
                <w:szCs w:val="24"/>
              </w:rPr>
              <w:t xml:space="preserve"> установки </w:t>
            </w:r>
          </w:p>
        </w:tc>
        <w:tc>
          <w:tcPr>
            <w:tcW w:w="1803"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2,3,6</w:t>
            </w:r>
          </w:p>
        </w:tc>
        <w:tc>
          <w:tcPr>
            <w:tcW w:w="1817"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r w:rsidR="00DF576C" w:rsidTr="00A26579">
        <w:trPr>
          <w:trHeight w:val="347"/>
        </w:trPr>
        <w:tc>
          <w:tcPr>
            <w:tcW w:w="677" w:type="dxa"/>
            <w:tcBorders>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4.</w:t>
            </w:r>
          </w:p>
        </w:tc>
        <w:tc>
          <w:tcPr>
            <w:tcW w:w="2023" w:type="dxa"/>
            <w:tcBorders>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Электротермические установки </w:t>
            </w:r>
          </w:p>
        </w:tc>
        <w:tc>
          <w:tcPr>
            <w:tcW w:w="1820" w:type="dxa"/>
            <w:tcBorders>
              <w:left w:val="single" w:sz="4" w:space="0" w:color="000000"/>
              <w:bottom w:val="single" w:sz="4" w:space="0" w:color="000000"/>
              <w:right w:val="single" w:sz="4" w:space="0" w:color="000000"/>
            </w:tcBorders>
          </w:tcPr>
          <w:p w:rsidR="00DF576C" w:rsidRDefault="00DF576C" w:rsidP="00A26579">
            <w:pPr>
              <w:widowControl w:val="0"/>
              <w:jc w:val="center"/>
              <w:rPr>
                <w:rFonts w:ascii="Times New Roman" w:hAnsi="Times New Roman"/>
                <w:sz w:val="24"/>
                <w:szCs w:val="24"/>
              </w:rPr>
            </w:pPr>
            <w:r>
              <w:rPr>
                <w:rFonts w:ascii="Times New Roman" w:hAnsi="Times New Roman"/>
                <w:sz w:val="24"/>
                <w:szCs w:val="24"/>
              </w:rPr>
              <w:t xml:space="preserve">Коллоквиум </w:t>
            </w:r>
          </w:p>
        </w:tc>
        <w:tc>
          <w:tcPr>
            <w:tcW w:w="1739" w:type="dxa"/>
            <w:tcBorders>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основные виды электротермических установок</w:t>
            </w:r>
          </w:p>
        </w:tc>
        <w:tc>
          <w:tcPr>
            <w:tcW w:w="1803" w:type="dxa"/>
            <w:tcBorders>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3,5,7</w:t>
            </w:r>
          </w:p>
        </w:tc>
        <w:tc>
          <w:tcPr>
            <w:tcW w:w="1817" w:type="dxa"/>
            <w:tcBorders>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8</w:t>
            </w:r>
          </w:p>
        </w:tc>
      </w:tr>
    </w:tbl>
    <w:p w:rsidR="00DF576C" w:rsidRDefault="00DF576C" w:rsidP="00DF576C">
      <w:pPr>
        <w:spacing w:after="0" w:line="240" w:lineRule="auto"/>
        <w:ind w:firstLine="426"/>
        <w:contextualSpacing/>
        <w:jc w:val="both"/>
        <w:rPr>
          <w:rFonts w:ascii="Times New Roman" w:hAnsi="Times New Roman"/>
          <w:sz w:val="24"/>
          <w:szCs w:val="24"/>
        </w:rPr>
      </w:pPr>
    </w:p>
    <w:p w:rsidR="00DF576C" w:rsidRDefault="00DF576C" w:rsidP="00DF576C">
      <w:pPr>
        <w:spacing w:after="0" w:line="240" w:lineRule="auto"/>
        <w:ind w:firstLine="426"/>
        <w:contextualSpacing/>
        <w:jc w:val="both"/>
        <w:rPr>
          <w:rFonts w:ascii="Times New Roman" w:hAnsi="Times New Roman"/>
          <w:sz w:val="24"/>
          <w:szCs w:val="24"/>
        </w:rPr>
      </w:pPr>
    </w:p>
    <w:p w:rsidR="00DF576C" w:rsidRDefault="00DF576C" w:rsidP="00DF576C">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2.4. Методические указания по организации самостоятельной работы студентов</w:t>
      </w:r>
    </w:p>
    <w:p w:rsidR="00DF576C" w:rsidRDefault="00DF576C" w:rsidP="00DF576C">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w:t>
      </w:r>
      <w:r>
        <w:rPr>
          <w:rFonts w:ascii="Times New Roman" w:hAnsi="Times New Roman"/>
          <w:sz w:val="24"/>
          <w:szCs w:val="24"/>
        </w:rPr>
        <w:t>Приемники и потребители электрической энергии систем электроснабжения</w:t>
      </w:r>
      <w:r>
        <w:rPr>
          <w:rFonts w:ascii="Times New Roman" w:hAnsi="Times New Roman"/>
          <w:b/>
          <w:bCs/>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 </w:t>
      </w:r>
    </w:p>
    <w:p w:rsidR="00DF576C" w:rsidRDefault="00DF576C" w:rsidP="00DF576C">
      <w:pPr>
        <w:spacing w:after="0" w:line="240" w:lineRule="auto"/>
        <w:ind w:firstLine="426"/>
        <w:contextualSpacing/>
        <w:jc w:val="both"/>
        <w:rPr>
          <w:rFonts w:ascii="Times New Roman" w:hAnsi="Times New Roman"/>
          <w:i/>
          <w:iCs/>
          <w:sz w:val="24"/>
          <w:szCs w:val="24"/>
        </w:rPr>
      </w:pPr>
    </w:p>
    <w:p w:rsidR="00DF576C" w:rsidRDefault="00DF576C" w:rsidP="00DF576C">
      <w:pPr>
        <w:shd w:val="clear" w:color="auto" w:fill="FFFFFF"/>
        <w:spacing w:after="0" w:line="240" w:lineRule="auto"/>
        <w:ind w:firstLine="426"/>
        <w:jc w:val="center"/>
        <w:rPr>
          <w:rFonts w:ascii="Times New Roman" w:hAnsi="Times New Roman"/>
          <w:sz w:val="24"/>
          <w:szCs w:val="24"/>
        </w:rPr>
      </w:pPr>
      <w:r>
        <w:rPr>
          <w:rFonts w:ascii="Times New Roman" w:hAnsi="Times New Roman"/>
          <w:b/>
          <w:bCs/>
          <w:color w:val="000000"/>
          <w:sz w:val="24"/>
          <w:szCs w:val="24"/>
        </w:rPr>
        <w:t>Методические рекомендации по выполнению контрольной работы</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Общие указания</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Цель выполняемой работы:</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 получить специальные знания по выбранной теме;</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Основные задачи выполняемой работы:</w:t>
      </w:r>
    </w:p>
    <w:p w:rsidR="00DF576C" w:rsidRDefault="00DF576C" w:rsidP="00DF576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1) закрепление полученных ранее теоретических знаний;</w:t>
      </w:r>
    </w:p>
    <w:p w:rsidR="00DF576C" w:rsidRDefault="00DF576C" w:rsidP="00DF576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2) выработка навыков самостоятельной работы;</w:t>
      </w:r>
    </w:p>
    <w:p w:rsidR="00DF576C" w:rsidRDefault="00DF576C" w:rsidP="00DF576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DF576C" w:rsidRDefault="00DF576C" w:rsidP="00DF576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а) выбор темы и составление предварительного плана работы;</w:t>
      </w:r>
    </w:p>
    <w:p w:rsidR="00DF576C" w:rsidRDefault="00DF576C" w:rsidP="00DF576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б) сбор научной информации, изучение литературы;</w:t>
      </w:r>
    </w:p>
    <w:p w:rsidR="00DF576C" w:rsidRDefault="00DF576C" w:rsidP="00DF576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в) анализ составных частей проблемы, изложение темы;</w:t>
      </w:r>
    </w:p>
    <w:p w:rsidR="00DF576C" w:rsidRDefault="00DF576C" w:rsidP="00DF576C">
      <w:pPr>
        <w:shd w:val="clear" w:color="auto" w:fill="FFFFFF"/>
        <w:spacing w:after="0" w:line="240" w:lineRule="auto"/>
        <w:ind w:firstLine="709"/>
        <w:jc w:val="both"/>
        <w:rPr>
          <w:rFonts w:ascii="Times New Roman" w:hAnsi="Times New Roman"/>
          <w:sz w:val="24"/>
          <w:szCs w:val="24"/>
        </w:rPr>
      </w:pPr>
      <w:r>
        <w:rPr>
          <w:rFonts w:ascii="Times New Roman" w:hAnsi="Times New Roman"/>
          <w:color w:val="000000"/>
          <w:sz w:val="24"/>
          <w:szCs w:val="24"/>
        </w:rPr>
        <w:t>г) обработка материала в целом.</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Требования к содержанию контрольной работы</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Нормативно-правовые акты (даются по их юридической силе).</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Учебники, учебные пособия.</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Монографии, учебные, учебно-практические пособия.</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Периодическая печать.</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Первоисточники 1,2,3,4 даются по алфавиту.</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2. Полное название первоисточника в именительном падеже.</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3. Место издания.</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4. Год издания.</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5. Общее количество страниц в работе.</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lastRenderedPageBreak/>
        <w:t>Ссылки на журнальную или газетную статью должны содержать кроме указанных выше данных, сведения о названии журнала или газеты.</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остаётся место только для заголовка и нет места ни для одной строчки текста, заголовок нужно писать на следующей странице.</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color w:val="000000"/>
          <w:sz w:val="24"/>
          <w:szCs w:val="24"/>
        </w:rPr>
        <w:t>В тексте контрольной работы не допускается произвольное сокращение слов (кроме общепринятых).</w:t>
      </w:r>
    </w:p>
    <w:p w:rsidR="00DF576C" w:rsidRDefault="00DF576C" w:rsidP="00DF576C">
      <w:pPr>
        <w:spacing w:after="0" w:line="240" w:lineRule="auto"/>
        <w:ind w:firstLine="426"/>
        <w:contextualSpacing/>
        <w:jc w:val="both"/>
        <w:rPr>
          <w:rFonts w:ascii="Times New Roman" w:hAnsi="Times New Roman"/>
          <w:sz w:val="24"/>
          <w:szCs w:val="24"/>
        </w:rPr>
      </w:pPr>
      <w:r>
        <w:rPr>
          <w:rFonts w:ascii="Times New Roman" w:hAnsi="Times New Roman"/>
          <w:color w:val="000000"/>
          <w:sz w:val="24"/>
          <w:szCs w:val="24"/>
        </w:rPr>
        <w:t xml:space="preserve">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 </w:t>
      </w:r>
    </w:p>
    <w:p w:rsidR="00DF576C" w:rsidRDefault="00DF576C" w:rsidP="00DF576C">
      <w:pPr>
        <w:spacing w:after="0" w:line="240" w:lineRule="auto"/>
        <w:ind w:firstLine="426"/>
        <w:contextualSpacing/>
        <w:jc w:val="both"/>
        <w:rPr>
          <w:rFonts w:ascii="Times New Roman" w:hAnsi="Times New Roman"/>
          <w:i/>
          <w:iCs/>
          <w:sz w:val="24"/>
          <w:szCs w:val="24"/>
        </w:rPr>
      </w:pPr>
    </w:p>
    <w:p w:rsidR="00DF576C" w:rsidRDefault="00DF576C" w:rsidP="00DF576C">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Методические рекомендации по подготовке и сдаче коллоквиума</w:t>
      </w:r>
    </w:p>
    <w:p w:rsidR="00DF576C" w:rsidRDefault="00DF576C" w:rsidP="00DF576C">
      <w:pPr>
        <w:pStyle w:val="ae"/>
        <w:spacing w:before="280" w:after="280"/>
        <w:ind w:firstLine="426"/>
        <w:contextualSpacing/>
        <w:jc w:val="both"/>
      </w:pPr>
      <w:r>
        <w:rPr>
          <w:b/>
          <w:color w:val="000000"/>
        </w:rPr>
        <w:t>Коллоквиум</w:t>
      </w:r>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DF576C" w:rsidRDefault="00DF576C" w:rsidP="00DF576C">
      <w:pPr>
        <w:pStyle w:val="ae"/>
        <w:spacing w:before="280" w:after="280"/>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DF576C" w:rsidRDefault="00DF576C" w:rsidP="00DF576C">
      <w:pPr>
        <w:pStyle w:val="ae"/>
        <w:spacing w:before="280" w:after="280"/>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DF576C" w:rsidRDefault="00DF576C" w:rsidP="00DF576C">
      <w:pPr>
        <w:pStyle w:val="ae"/>
        <w:spacing w:before="280" w:after="280"/>
        <w:ind w:firstLine="426"/>
        <w:contextualSpacing/>
        <w:jc w:val="both"/>
      </w:pPr>
      <w:r>
        <w:rPr>
          <w:color w:val="000000"/>
        </w:rPr>
        <w:lastRenderedPageBreak/>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DF576C" w:rsidRDefault="00DF576C" w:rsidP="00DF576C">
      <w:pPr>
        <w:pStyle w:val="ae"/>
        <w:spacing w:before="280" w:after="280"/>
        <w:ind w:firstLine="426"/>
        <w:contextualSpacing/>
        <w:jc w:val="both"/>
      </w:pPr>
      <w:r>
        <w:rPr>
          <w:b/>
          <w:color w:val="000000"/>
        </w:rPr>
        <w:t>От студента требуется:</w:t>
      </w:r>
    </w:p>
    <w:p w:rsidR="00DF576C" w:rsidRDefault="00DF576C" w:rsidP="00DF576C">
      <w:pPr>
        <w:pStyle w:val="ae"/>
        <w:numPr>
          <w:ilvl w:val="0"/>
          <w:numId w:val="10"/>
        </w:numPr>
        <w:tabs>
          <w:tab w:val="clear" w:pos="720"/>
        </w:tabs>
        <w:spacing w:before="280" w:after="0"/>
        <w:ind w:left="567" w:hanging="142"/>
        <w:contextualSpacing/>
        <w:jc w:val="both"/>
      </w:pPr>
      <w:r>
        <w:rPr>
          <w:color w:val="000000"/>
        </w:rPr>
        <w:t>владение изученным в ходе учебного процесса материалом, относящимся к рассматриваемой проблеме;</w:t>
      </w:r>
    </w:p>
    <w:p w:rsidR="00DF576C" w:rsidRDefault="00DF576C" w:rsidP="00DF576C">
      <w:pPr>
        <w:pStyle w:val="ae"/>
        <w:numPr>
          <w:ilvl w:val="0"/>
          <w:numId w:val="10"/>
        </w:numPr>
        <w:tabs>
          <w:tab w:val="clear" w:pos="720"/>
        </w:tabs>
        <w:spacing w:after="280"/>
        <w:ind w:left="567" w:hanging="142"/>
        <w:contextualSpacing/>
        <w:jc w:val="both"/>
      </w:pPr>
      <w:r>
        <w:rPr>
          <w:color w:val="000000"/>
        </w:rPr>
        <w:t>наличие собственного мнения по обсуждаемым вопросам и умение его аргументировать.</w:t>
      </w:r>
    </w:p>
    <w:p w:rsidR="00DF576C" w:rsidRDefault="00DF576C" w:rsidP="00DF576C">
      <w:pPr>
        <w:pStyle w:val="ae"/>
        <w:spacing w:before="280" w:after="280"/>
        <w:ind w:firstLine="426"/>
        <w:contextualSpacing/>
        <w:jc w:val="both"/>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DF576C" w:rsidRDefault="00DF576C" w:rsidP="00DF576C">
      <w:pPr>
        <w:pStyle w:val="ae"/>
        <w:spacing w:before="280" w:after="280"/>
        <w:ind w:firstLine="426"/>
        <w:contextualSpacing/>
        <w:jc w:val="both"/>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DF576C" w:rsidRDefault="00DF576C" w:rsidP="00DF576C">
      <w:pPr>
        <w:pStyle w:val="ae"/>
        <w:spacing w:before="280" w:after="280"/>
        <w:ind w:firstLine="426"/>
        <w:contextualSpacing/>
        <w:jc w:val="both"/>
      </w:pPr>
      <w:r>
        <w:rPr>
          <w:b/>
          <w:bCs/>
          <w:color w:val="000000"/>
        </w:rPr>
        <w:t>Подготовка к проведению коллоквиума.</w:t>
      </w:r>
      <w:r>
        <w:rPr>
          <w:rStyle w:val="apple-converted-space"/>
          <w:b/>
          <w:bCs/>
          <w:color w:val="000000"/>
        </w:rPr>
        <w:t> </w:t>
      </w:r>
    </w:p>
    <w:p w:rsidR="00DF576C" w:rsidRDefault="00DF576C" w:rsidP="00DF576C">
      <w:pPr>
        <w:pStyle w:val="ae"/>
        <w:spacing w:before="280" w:after="280"/>
        <w:ind w:firstLine="426"/>
        <w:contextualSpacing/>
        <w:jc w:val="both"/>
      </w:pPr>
      <w:r>
        <w:rPr>
          <w:color w:val="000000"/>
        </w:rPr>
        <w:t>Подготовка к коллоквиуму предполагает несколько этапов:</w:t>
      </w:r>
    </w:p>
    <w:p w:rsidR="00DF576C" w:rsidRDefault="00DF576C" w:rsidP="00DF576C">
      <w:pPr>
        <w:pStyle w:val="ae"/>
        <w:spacing w:before="280" w:after="280"/>
        <w:ind w:firstLine="426"/>
        <w:contextualSpacing/>
        <w:jc w:val="both"/>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DF576C" w:rsidRDefault="00DF576C" w:rsidP="00DF576C">
      <w:pPr>
        <w:pStyle w:val="ae"/>
        <w:spacing w:before="280" w:after="280"/>
        <w:ind w:firstLine="426"/>
        <w:contextualSpacing/>
        <w:jc w:val="both"/>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DF576C" w:rsidRDefault="00DF576C" w:rsidP="00DF576C">
      <w:pPr>
        <w:pStyle w:val="ae"/>
        <w:spacing w:before="280" w:after="280"/>
        <w:ind w:firstLine="426"/>
        <w:contextualSpacing/>
        <w:jc w:val="both"/>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DF576C" w:rsidRDefault="00DF576C" w:rsidP="00DF576C">
      <w:pPr>
        <w:pStyle w:val="ae"/>
        <w:spacing w:before="280" w:after="280"/>
        <w:ind w:firstLine="426"/>
        <w:contextualSpacing/>
        <w:jc w:val="both"/>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DF576C" w:rsidRDefault="00DF576C" w:rsidP="00DF576C">
      <w:pPr>
        <w:pStyle w:val="ae"/>
        <w:spacing w:before="280" w:after="280"/>
        <w:ind w:firstLine="426"/>
        <w:contextualSpacing/>
        <w:jc w:val="both"/>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DF576C" w:rsidRDefault="00DF576C" w:rsidP="00DF576C">
      <w:pPr>
        <w:pStyle w:val="ae"/>
        <w:spacing w:before="280" w:after="280"/>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прочитанному и свои сомнения, а также знает, как убедить преподавателя в правоте своих суждений. </w:t>
      </w:r>
    </w:p>
    <w:p w:rsidR="00DF576C" w:rsidRDefault="00DF576C" w:rsidP="00DF576C">
      <w:pPr>
        <w:pStyle w:val="ae"/>
        <w:spacing w:before="280" w:after="280"/>
        <w:ind w:firstLine="426"/>
        <w:contextualSpacing/>
        <w:jc w:val="both"/>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DF576C" w:rsidRDefault="00DF576C" w:rsidP="00DF576C">
      <w:pPr>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3. Материалы для проведения текущего и промежуточного контроля знаний студентов</w:t>
      </w:r>
    </w:p>
    <w:p w:rsidR="00DF576C" w:rsidRDefault="00DF576C" w:rsidP="00DF576C">
      <w:pPr>
        <w:spacing w:after="0" w:line="240" w:lineRule="auto"/>
        <w:ind w:firstLine="426"/>
        <w:contextualSpacing/>
        <w:jc w:val="both"/>
        <w:rPr>
          <w:rFonts w:ascii="Times New Roman" w:hAnsi="Times New Roman"/>
          <w:sz w:val="24"/>
          <w:szCs w:val="24"/>
        </w:rPr>
      </w:pPr>
      <w:r>
        <w:rPr>
          <w:rFonts w:ascii="Times New Roman" w:hAnsi="Times New Roman"/>
          <w:b/>
          <w:bCs/>
          <w:i/>
          <w:iCs/>
          <w:sz w:val="24"/>
          <w:szCs w:val="24"/>
        </w:rPr>
        <w:t>Контроль освоения компетенций</w:t>
      </w:r>
    </w:p>
    <w:p w:rsidR="00DF576C" w:rsidRDefault="00DF576C" w:rsidP="00DF576C">
      <w:pPr>
        <w:spacing w:after="0" w:line="240" w:lineRule="auto"/>
        <w:ind w:firstLine="426"/>
        <w:contextualSpacing/>
        <w:jc w:val="both"/>
        <w:rPr>
          <w:rFonts w:ascii="Times New Roman" w:hAnsi="Times New Roman"/>
          <w:b/>
          <w:bCs/>
          <w:i/>
          <w:iCs/>
          <w:sz w:val="24"/>
          <w:szCs w:val="24"/>
        </w:rPr>
      </w:pPr>
    </w:p>
    <w:tbl>
      <w:tblPr>
        <w:tblW w:w="9593" w:type="dxa"/>
        <w:tblInd w:w="147" w:type="dxa"/>
        <w:tblLayout w:type="fixed"/>
        <w:tblCellMar>
          <w:left w:w="5" w:type="dxa"/>
          <w:right w:w="5" w:type="dxa"/>
        </w:tblCellMar>
        <w:tblLook w:val="04A0"/>
      </w:tblPr>
      <w:tblGrid>
        <w:gridCol w:w="873"/>
        <w:gridCol w:w="1962"/>
        <w:gridCol w:w="3828"/>
        <w:gridCol w:w="2930"/>
      </w:tblGrid>
      <w:tr w:rsidR="00DF576C" w:rsidTr="00A26579">
        <w:trPr>
          <w:trHeight w:val="755"/>
        </w:trPr>
        <w:tc>
          <w:tcPr>
            <w:tcW w:w="872"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ind w:firstLine="142"/>
              <w:contextualSpacing/>
              <w:jc w:val="center"/>
              <w:rPr>
                <w:rFonts w:ascii="Times New Roman" w:hAnsi="Times New Roman"/>
                <w:sz w:val="24"/>
                <w:szCs w:val="24"/>
              </w:rPr>
            </w:pPr>
            <w:r>
              <w:rPr>
                <w:rFonts w:ascii="Times New Roman" w:hAnsi="Times New Roman"/>
                <w:w w:val="95"/>
                <w:sz w:val="24"/>
                <w:szCs w:val="24"/>
              </w:rPr>
              <w:t>№</w:t>
            </w:r>
          </w:p>
          <w:p w:rsidR="00DF576C" w:rsidRDefault="00DF576C" w:rsidP="00A26579">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п\п</w:t>
            </w:r>
          </w:p>
        </w:tc>
        <w:tc>
          <w:tcPr>
            <w:tcW w:w="1962"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0"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DF576C" w:rsidTr="00A26579">
        <w:trPr>
          <w:trHeight w:val="2133"/>
        </w:trPr>
        <w:tc>
          <w:tcPr>
            <w:tcW w:w="872"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rPr>
                <w:rFonts w:ascii="Times New Roman" w:hAnsi="Times New Roman"/>
                <w:w w:val="95"/>
                <w:sz w:val="24"/>
                <w:szCs w:val="24"/>
              </w:rPr>
            </w:pPr>
            <w:r>
              <w:rPr>
                <w:rFonts w:ascii="Times New Roman" w:hAnsi="Times New Roman"/>
                <w:w w:val="95"/>
                <w:sz w:val="24"/>
                <w:szCs w:val="24"/>
              </w:rPr>
              <w:lastRenderedPageBreak/>
              <w:t>1.</w:t>
            </w:r>
          </w:p>
        </w:tc>
        <w:tc>
          <w:tcPr>
            <w:tcW w:w="1962"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sz w:val="24"/>
                <w:szCs w:val="24"/>
              </w:rPr>
            </w:pPr>
            <w:r>
              <w:rPr>
                <w:rFonts w:ascii="Times New Roman" w:hAnsi="Times New Roman"/>
                <w:color w:val="000000"/>
                <w:sz w:val="24"/>
                <w:szCs w:val="24"/>
              </w:rPr>
              <w:t>Контрольная работа</w:t>
            </w:r>
          </w:p>
          <w:p w:rsidR="00DF576C" w:rsidRDefault="00DF576C" w:rsidP="00A26579">
            <w:pPr>
              <w:widowControl w:val="0"/>
              <w:spacing w:after="0" w:line="240" w:lineRule="auto"/>
              <w:contextualSpacing/>
              <w:jc w:val="center"/>
              <w:rPr>
                <w:rFonts w:ascii="Times New Roman" w:hAnsi="Times New Roman"/>
                <w:sz w:val="24"/>
                <w:szCs w:val="24"/>
              </w:rPr>
            </w:pPr>
          </w:p>
          <w:p w:rsidR="00DF576C" w:rsidRDefault="00DF576C" w:rsidP="00A26579">
            <w:pPr>
              <w:widowControl w:val="0"/>
              <w:spacing w:after="0" w:line="240" w:lineRule="auto"/>
              <w:contextualSpacing/>
              <w:jc w:val="center"/>
              <w:rPr>
                <w:rFonts w:ascii="Times New Roman" w:hAnsi="Times New Roman"/>
                <w:sz w:val="24"/>
                <w:szCs w:val="24"/>
              </w:rPr>
            </w:pPr>
          </w:p>
        </w:tc>
        <w:tc>
          <w:tcPr>
            <w:tcW w:w="3828"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contextualSpacing/>
              <w:rPr>
                <w:rFonts w:ascii="Times New Roman" w:hAnsi="Times New Roman"/>
                <w:sz w:val="24"/>
                <w:szCs w:val="24"/>
              </w:rPr>
            </w:pPr>
            <w:r>
              <w:rPr>
                <w:rFonts w:ascii="Times New Roman" w:hAnsi="Times New Roman"/>
                <w:bCs/>
                <w:color w:val="000000"/>
                <w:sz w:val="24"/>
                <w:szCs w:val="24"/>
              </w:rPr>
              <w:t>Общие сведения.</w:t>
            </w:r>
          </w:p>
          <w:p w:rsidR="00DF576C" w:rsidRDefault="00DF576C" w:rsidP="00A26579">
            <w:pPr>
              <w:widowControl w:val="0"/>
              <w:spacing w:after="0" w:line="240" w:lineRule="auto"/>
              <w:contextualSpacing/>
              <w:rPr>
                <w:rFonts w:ascii="Times New Roman" w:hAnsi="Times New Roman"/>
                <w:sz w:val="24"/>
                <w:szCs w:val="24"/>
              </w:rPr>
            </w:pPr>
            <w:r>
              <w:rPr>
                <w:rFonts w:ascii="Times New Roman" w:hAnsi="Times New Roman"/>
                <w:bCs/>
                <w:color w:val="000000"/>
                <w:sz w:val="24"/>
                <w:szCs w:val="24"/>
              </w:rPr>
              <w:t>Общепромышленные</w:t>
            </w:r>
            <w:r>
              <w:rPr>
                <w:rFonts w:ascii="Times New Roman" w:hAnsi="Times New Roman"/>
                <w:color w:val="000000"/>
                <w:sz w:val="24"/>
                <w:szCs w:val="24"/>
              </w:rPr>
              <w:br/>
            </w:r>
            <w:r>
              <w:rPr>
                <w:rFonts w:ascii="Times New Roman" w:hAnsi="Times New Roman"/>
                <w:bCs/>
                <w:color w:val="000000"/>
                <w:sz w:val="24"/>
                <w:szCs w:val="24"/>
              </w:rPr>
              <w:t>установки.</w:t>
            </w:r>
          </w:p>
          <w:p w:rsidR="00DF576C" w:rsidRDefault="00DF576C" w:rsidP="00A26579">
            <w:pPr>
              <w:widowControl w:val="0"/>
              <w:spacing w:after="0" w:line="240" w:lineRule="auto"/>
              <w:contextualSpacing/>
              <w:rPr>
                <w:rFonts w:ascii="Times New Roman" w:hAnsi="Times New Roman"/>
                <w:sz w:val="24"/>
                <w:szCs w:val="24"/>
              </w:rPr>
            </w:pPr>
            <w:r>
              <w:rPr>
                <w:rFonts w:ascii="Times New Roman" w:hAnsi="Times New Roman"/>
                <w:bCs/>
                <w:color w:val="000000"/>
                <w:sz w:val="24"/>
                <w:szCs w:val="24"/>
              </w:rPr>
              <w:t>Подъѐмно-транспортные</w:t>
            </w:r>
            <w:r>
              <w:rPr>
                <w:rFonts w:ascii="Times New Roman" w:hAnsi="Times New Roman"/>
                <w:color w:val="000000"/>
                <w:sz w:val="24"/>
                <w:szCs w:val="24"/>
              </w:rPr>
              <w:br/>
            </w:r>
            <w:r>
              <w:rPr>
                <w:rFonts w:ascii="Times New Roman" w:hAnsi="Times New Roman"/>
                <w:bCs/>
                <w:color w:val="000000"/>
                <w:sz w:val="24"/>
                <w:szCs w:val="24"/>
              </w:rPr>
              <w:t>установки.</w:t>
            </w:r>
          </w:p>
          <w:p w:rsidR="00DF576C" w:rsidRPr="00873F92" w:rsidRDefault="00DF576C" w:rsidP="00A26579">
            <w:pPr>
              <w:widowControl w:val="0"/>
              <w:contextualSpacing/>
              <w:rPr>
                <w:rFonts w:ascii="Times New Roman" w:hAnsi="Times New Roman"/>
                <w:sz w:val="24"/>
                <w:szCs w:val="24"/>
                <w:lang w:val="en-US"/>
              </w:rPr>
            </w:pPr>
            <w:r>
              <w:rPr>
                <w:rFonts w:ascii="Times New Roman" w:hAnsi="Times New Roman"/>
                <w:bCs/>
                <w:color w:val="000000"/>
                <w:sz w:val="24"/>
                <w:szCs w:val="24"/>
              </w:rPr>
              <w:t>Электротермические</w:t>
            </w:r>
            <w:r>
              <w:rPr>
                <w:rFonts w:ascii="Times New Roman" w:hAnsi="Times New Roman"/>
                <w:color w:val="000000"/>
                <w:sz w:val="24"/>
                <w:szCs w:val="24"/>
              </w:rPr>
              <w:br/>
            </w:r>
            <w:r>
              <w:rPr>
                <w:rFonts w:ascii="Times New Roman" w:hAnsi="Times New Roman"/>
                <w:bCs/>
                <w:color w:val="000000"/>
                <w:sz w:val="24"/>
                <w:szCs w:val="24"/>
              </w:rPr>
              <w:t>установки.</w:t>
            </w:r>
          </w:p>
        </w:tc>
        <w:tc>
          <w:tcPr>
            <w:tcW w:w="2930"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ПК-4;  ПК-5.</w:t>
            </w:r>
          </w:p>
        </w:tc>
      </w:tr>
      <w:tr w:rsidR="00DF576C" w:rsidTr="00A26579">
        <w:trPr>
          <w:trHeight w:val="758"/>
        </w:trPr>
        <w:tc>
          <w:tcPr>
            <w:tcW w:w="872"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rPr>
                <w:rFonts w:ascii="Times New Roman" w:hAnsi="Times New Roman"/>
                <w:w w:val="95"/>
                <w:sz w:val="24"/>
                <w:szCs w:val="24"/>
              </w:rPr>
            </w:pPr>
            <w:r>
              <w:rPr>
                <w:rFonts w:ascii="Times New Roman" w:hAnsi="Times New Roman"/>
                <w:w w:val="95"/>
                <w:sz w:val="24"/>
                <w:szCs w:val="24"/>
              </w:rPr>
              <w:t>2.</w:t>
            </w:r>
          </w:p>
        </w:tc>
        <w:tc>
          <w:tcPr>
            <w:tcW w:w="1962"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3828" w:type="dxa"/>
            <w:tcBorders>
              <w:top w:val="single" w:sz="4" w:space="0" w:color="000000"/>
              <w:left w:val="single" w:sz="4" w:space="0" w:color="000000"/>
              <w:bottom w:val="single" w:sz="4" w:space="0" w:color="000000"/>
              <w:right w:val="single" w:sz="4" w:space="0" w:color="000000"/>
            </w:tcBorders>
          </w:tcPr>
          <w:p w:rsidR="00DF576C" w:rsidRPr="00873F92" w:rsidRDefault="00DF576C" w:rsidP="00A26579">
            <w:pPr>
              <w:widowControl w:val="0"/>
              <w:contextualSpacing/>
              <w:rPr>
                <w:rFonts w:ascii="Times New Roman" w:hAnsi="Times New Roman"/>
                <w:sz w:val="24"/>
                <w:szCs w:val="24"/>
                <w:lang w:val="en-US"/>
              </w:rPr>
            </w:pPr>
            <w:r>
              <w:rPr>
                <w:rFonts w:ascii="Times New Roman" w:hAnsi="Times New Roman"/>
                <w:bCs/>
                <w:color w:val="000000"/>
                <w:sz w:val="24"/>
                <w:szCs w:val="24"/>
              </w:rPr>
              <w:t>Электротермические</w:t>
            </w:r>
            <w:r>
              <w:rPr>
                <w:rFonts w:ascii="Times New Roman" w:hAnsi="Times New Roman"/>
                <w:color w:val="000000"/>
                <w:sz w:val="24"/>
                <w:szCs w:val="24"/>
              </w:rPr>
              <w:br/>
            </w:r>
            <w:r>
              <w:rPr>
                <w:rFonts w:ascii="Times New Roman" w:hAnsi="Times New Roman"/>
                <w:bCs/>
                <w:color w:val="000000"/>
                <w:sz w:val="24"/>
                <w:szCs w:val="24"/>
              </w:rPr>
              <w:t>установки.</w:t>
            </w:r>
          </w:p>
        </w:tc>
        <w:tc>
          <w:tcPr>
            <w:tcW w:w="2930"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ПК-4;  ПК-5.</w:t>
            </w:r>
          </w:p>
        </w:tc>
      </w:tr>
      <w:tr w:rsidR="00DF576C" w:rsidTr="00A26579">
        <w:trPr>
          <w:trHeight w:val="2123"/>
        </w:trPr>
        <w:tc>
          <w:tcPr>
            <w:tcW w:w="872"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rPr>
                <w:rFonts w:ascii="Times New Roman" w:hAnsi="Times New Roman"/>
                <w:w w:val="95"/>
                <w:sz w:val="24"/>
                <w:szCs w:val="24"/>
              </w:rPr>
            </w:pPr>
            <w:r>
              <w:rPr>
                <w:rFonts w:ascii="Times New Roman" w:hAnsi="Times New Roman"/>
                <w:w w:val="95"/>
                <w:sz w:val="24"/>
                <w:szCs w:val="24"/>
              </w:rPr>
              <w:t>3.</w:t>
            </w:r>
          </w:p>
        </w:tc>
        <w:tc>
          <w:tcPr>
            <w:tcW w:w="1962"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Зачет</w:t>
            </w:r>
          </w:p>
        </w:tc>
        <w:tc>
          <w:tcPr>
            <w:tcW w:w="3828"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contextualSpacing/>
              <w:rPr>
                <w:rFonts w:ascii="Times New Roman" w:hAnsi="Times New Roman"/>
                <w:sz w:val="24"/>
                <w:szCs w:val="24"/>
              </w:rPr>
            </w:pPr>
            <w:r>
              <w:rPr>
                <w:rFonts w:ascii="Times New Roman" w:hAnsi="Times New Roman"/>
                <w:bCs/>
                <w:color w:val="000000"/>
                <w:sz w:val="24"/>
                <w:szCs w:val="24"/>
              </w:rPr>
              <w:t>Общие сведения.</w:t>
            </w:r>
          </w:p>
          <w:p w:rsidR="00DF576C" w:rsidRDefault="00DF576C" w:rsidP="00A26579">
            <w:pPr>
              <w:widowControl w:val="0"/>
              <w:spacing w:after="0" w:line="240" w:lineRule="auto"/>
              <w:contextualSpacing/>
              <w:rPr>
                <w:rFonts w:ascii="Times New Roman" w:hAnsi="Times New Roman"/>
                <w:sz w:val="24"/>
                <w:szCs w:val="24"/>
              </w:rPr>
            </w:pPr>
            <w:r>
              <w:rPr>
                <w:rFonts w:ascii="Times New Roman" w:hAnsi="Times New Roman"/>
                <w:bCs/>
                <w:color w:val="000000"/>
                <w:sz w:val="24"/>
                <w:szCs w:val="24"/>
              </w:rPr>
              <w:t>Общепромышленные</w:t>
            </w:r>
            <w:r>
              <w:rPr>
                <w:rFonts w:ascii="Times New Roman" w:hAnsi="Times New Roman"/>
                <w:color w:val="000000"/>
                <w:sz w:val="24"/>
                <w:szCs w:val="24"/>
              </w:rPr>
              <w:br/>
            </w:r>
            <w:r>
              <w:rPr>
                <w:rFonts w:ascii="Times New Roman" w:hAnsi="Times New Roman"/>
                <w:bCs/>
                <w:color w:val="000000"/>
                <w:sz w:val="24"/>
                <w:szCs w:val="24"/>
              </w:rPr>
              <w:t>установки.</w:t>
            </w:r>
          </w:p>
          <w:p w:rsidR="00DF576C" w:rsidRDefault="00DF576C" w:rsidP="00A26579">
            <w:pPr>
              <w:widowControl w:val="0"/>
              <w:spacing w:after="0" w:line="240" w:lineRule="auto"/>
              <w:contextualSpacing/>
              <w:rPr>
                <w:rFonts w:ascii="Times New Roman" w:hAnsi="Times New Roman"/>
                <w:sz w:val="24"/>
                <w:szCs w:val="24"/>
              </w:rPr>
            </w:pPr>
            <w:r>
              <w:rPr>
                <w:rFonts w:ascii="Times New Roman" w:hAnsi="Times New Roman"/>
                <w:bCs/>
                <w:color w:val="000000"/>
                <w:sz w:val="24"/>
                <w:szCs w:val="24"/>
              </w:rPr>
              <w:t>Подъѐмно-транспортные</w:t>
            </w:r>
            <w:r>
              <w:rPr>
                <w:rFonts w:ascii="Times New Roman" w:hAnsi="Times New Roman"/>
                <w:color w:val="000000"/>
                <w:sz w:val="24"/>
                <w:szCs w:val="24"/>
              </w:rPr>
              <w:br/>
            </w:r>
            <w:r>
              <w:rPr>
                <w:rFonts w:ascii="Times New Roman" w:hAnsi="Times New Roman"/>
                <w:bCs/>
                <w:color w:val="000000"/>
                <w:sz w:val="24"/>
                <w:szCs w:val="24"/>
              </w:rPr>
              <w:t>установки.</w:t>
            </w:r>
          </w:p>
          <w:p w:rsidR="00DF576C" w:rsidRPr="00873F92" w:rsidRDefault="00DF576C" w:rsidP="00A26579">
            <w:pPr>
              <w:widowControl w:val="0"/>
              <w:contextualSpacing/>
              <w:rPr>
                <w:rFonts w:ascii="Times New Roman" w:hAnsi="Times New Roman"/>
                <w:sz w:val="24"/>
                <w:szCs w:val="24"/>
                <w:lang w:val="en-US"/>
              </w:rPr>
            </w:pPr>
            <w:r>
              <w:rPr>
                <w:rFonts w:ascii="Times New Roman" w:hAnsi="Times New Roman"/>
                <w:bCs/>
                <w:color w:val="000000"/>
                <w:sz w:val="24"/>
                <w:szCs w:val="24"/>
              </w:rPr>
              <w:t>Электротермические</w:t>
            </w:r>
            <w:r>
              <w:rPr>
                <w:rFonts w:ascii="Times New Roman" w:hAnsi="Times New Roman"/>
                <w:color w:val="000000"/>
                <w:sz w:val="24"/>
                <w:szCs w:val="24"/>
              </w:rPr>
              <w:br/>
            </w:r>
            <w:r>
              <w:rPr>
                <w:rFonts w:ascii="Times New Roman" w:hAnsi="Times New Roman"/>
                <w:bCs/>
                <w:color w:val="000000"/>
                <w:sz w:val="24"/>
                <w:szCs w:val="24"/>
              </w:rPr>
              <w:t>установки.</w:t>
            </w:r>
          </w:p>
        </w:tc>
        <w:tc>
          <w:tcPr>
            <w:tcW w:w="2930" w:type="dxa"/>
            <w:tcBorders>
              <w:top w:val="single" w:sz="4" w:space="0" w:color="000000"/>
              <w:left w:val="single" w:sz="4" w:space="0" w:color="000000"/>
              <w:bottom w:val="single" w:sz="4" w:space="0" w:color="000000"/>
              <w:right w:val="single" w:sz="4" w:space="0" w:color="000000"/>
            </w:tcBorders>
          </w:tcPr>
          <w:p w:rsidR="00DF576C" w:rsidRDefault="00DF576C" w:rsidP="00A26579">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ПК-4;  ПК-5.</w:t>
            </w:r>
          </w:p>
        </w:tc>
      </w:tr>
    </w:tbl>
    <w:p w:rsidR="00DF576C" w:rsidRDefault="00DF576C" w:rsidP="00DF576C">
      <w:pPr>
        <w:tabs>
          <w:tab w:val="left" w:pos="709"/>
        </w:tabs>
        <w:spacing w:after="0" w:line="240" w:lineRule="auto"/>
        <w:contextualSpacing/>
        <w:jc w:val="both"/>
        <w:rPr>
          <w:rFonts w:ascii="Times New Roman" w:hAnsi="Times New Roman"/>
          <w:b/>
          <w:bCs/>
          <w:sz w:val="24"/>
          <w:szCs w:val="24"/>
        </w:rPr>
      </w:pPr>
    </w:p>
    <w:p w:rsidR="00DF576C" w:rsidRDefault="00DF576C" w:rsidP="00DF576C">
      <w:pPr>
        <w:spacing w:after="0"/>
        <w:ind w:firstLine="567"/>
        <w:contextualSpacing/>
        <w:jc w:val="both"/>
        <w:rPr>
          <w:rFonts w:ascii="Times New Roman" w:hAnsi="Times New Roman"/>
          <w:sz w:val="24"/>
          <w:szCs w:val="24"/>
        </w:rPr>
      </w:pPr>
      <w:r>
        <w:rPr>
          <w:rFonts w:ascii="Times New Roman" w:hAnsi="Times New Roman"/>
          <w:b/>
          <w:bCs/>
          <w:sz w:val="24"/>
          <w:szCs w:val="24"/>
        </w:rPr>
        <w:tab/>
      </w:r>
      <w:r>
        <w:rPr>
          <w:rFonts w:ascii="Times New Roman" w:hAnsi="Times New Roman"/>
          <w:sz w:val="24"/>
          <w:szCs w:val="24"/>
        </w:rPr>
        <w:t>Текущий контроль проводится систематически в часы аудиторных занятий или во время аудиторной самостоятельной работы обучающихся. Рубежный контроль проводится с помощью отдельно разработанных оце</w:t>
      </w:r>
      <w:r>
        <w:rPr>
          <w:rFonts w:ascii="Times New Roman" w:hAnsi="Times New Roman"/>
          <w:sz w:val="24"/>
          <w:szCs w:val="24"/>
        </w:rPr>
        <w:softHyphen/>
        <w:t>ночных средств.</w:t>
      </w:r>
    </w:p>
    <w:p w:rsidR="00DF576C" w:rsidRDefault="00DF576C" w:rsidP="00DF576C">
      <w:pPr>
        <w:spacing w:after="0"/>
        <w:ind w:firstLine="567"/>
        <w:contextualSpacing/>
        <w:jc w:val="both"/>
        <w:rPr>
          <w:rFonts w:ascii="Times New Roman" w:hAnsi="Times New Roman"/>
          <w:sz w:val="24"/>
          <w:szCs w:val="24"/>
        </w:rPr>
      </w:pPr>
      <w:r>
        <w:rPr>
          <w:rFonts w:ascii="Times New Roman" w:hAnsi="Times New Roman"/>
          <w:sz w:val="24"/>
          <w:szCs w:val="24"/>
        </w:rPr>
        <w:t>Промежуточный контроль организовывается на основе суммирования данных текущего и рубежного контроля.</w:t>
      </w:r>
    </w:p>
    <w:p w:rsidR="00DF576C" w:rsidRDefault="00DF576C" w:rsidP="00DF576C">
      <w:pPr>
        <w:pStyle w:val="a9"/>
        <w:spacing w:before="50"/>
        <w:jc w:val="center"/>
        <w:rPr>
          <w:sz w:val="24"/>
          <w:szCs w:val="24"/>
        </w:rPr>
      </w:pPr>
      <w:r>
        <w:rPr>
          <w:b/>
          <w:sz w:val="24"/>
          <w:szCs w:val="24"/>
        </w:rPr>
        <w:t>Процедуры и оценочные средства для проведения промежуточной аттестации</w:t>
      </w:r>
    </w:p>
    <w:p w:rsidR="00DF576C" w:rsidRDefault="00DF576C" w:rsidP="00DF576C">
      <w:pPr>
        <w:pStyle w:val="a9"/>
        <w:spacing w:before="50"/>
        <w:jc w:val="center"/>
        <w:rPr>
          <w:sz w:val="24"/>
          <w:szCs w:val="24"/>
        </w:rPr>
      </w:pPr>
      <w:r>
        <w:rPr>
          <w:sz w:val="24"/>
          <w:szCs w:val="24"/>
        </w:rPr>
        <w:t>Зачет</w:t>
      </w:r>
    </w:p>
    <w:p w:rsidR="00DF576C" w:rsidRDefault="00DF576C" w:rsidP="00DF576C">
      <w:pPr>
        <w:pStyle w:val="a9"/>
        <w:spacing w:before="50"/>
        <w:jc w:val="both"/>
        <w:rPr>
          <w:sz w:val="24"/>
          <w:szCs w:val="24"/>
        </w:rPr>
      </w:pPr>
      <w:r>
        <w:rPr>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DF576C" w:rsidRDefault="00DF576C" w:rsidP="00DF576C">
      <w:pPr>
        <w:pStyle w:val="a9"/>
        <w:spacing w:before="50"/>
        <w:jc w:val="both"/>
        <w:rPr>
          <w:sz w:val="24"/>
          <w:szCs w:val="24"/>
        </w:rPr>
      </w:pPr>
      <w:r>
        <w:rPr>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sz w:val="24"/>
          <w:szCs w:val="24"/>
        </w:rPr>
        <w:tab/>
        <w:t xml:space="preserve">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 </w:t>
      </w:r>
      <w:r>
        <w:rPr>
          <w:sz w:val="24"/>
          <w:szCs w:val="24"/>
        </w:rPr>
        <w:tab/>
        <w:t xml:space="preserve">Для проведения зачета ведущий преподаватель накануне получает в деканате зачетно-экзаменационную ведомость, которая возвращается в деканат после окончания мероприятия в день проведения зачета или утром следующего дня. </w:t>
      </w:r>
    </w:p>
    <w:p w:rsidR="00DF576C" w:rsidRDefault="00DF576C" w:rsidP="00DF576C">
      <w:pPr>
        <w:pStyle w:val="a9"/>
        <w:spacing w:before="50"/>
        <w:jc w:val="both"/>
        <w:rPr>
          <w:sz w:val="24"/>
          <w:szCs w:val="24"/>
        </w:rPr>
      </w:pPr>
      <w:r>
        <w:rPr>
          <w:sz w:val="24"/>
          <w:szCs w:val="24"/>
        </w:rPr>
        <w:tab/>
        <w:t xml:space="preserve">Обучающиеся при явке на зачет обязаны иметь при себе зачетную книжку, которую они предъявляют преподавателю. </w:t>
      </w:r>
    </w:p>
    <w:p w:rsidR="00DF576C" w:rsidRDefault="00DF576C" w:rsidP="00DF576C">
      <w:pPr>
        <w:pStyle w:val="a9"/>
        <w:spacing w:before="50"/>
        <w:jc w:val="both"/>
        <w:rPr>
          <w:sz w:val="24"/>
          <w:szCs w:val="24"/>
        </w:rPr>
      </w:pPr>
      <w:r>
        <w:rPr>
          <w:sz w:val="24"/>
          <w:szCs w:val="24"/>
        </w:rPr>
        <w:tab/>
        <w:t xml:space="preserve">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 </w:t>
      </w:r>
      <w:r>
        <w:rPr>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DF576C" w:rsidRDefault="00DF576C" w:rsidP="00DF576C">
      <w:pPr>
        <w:pStyle w:val="a9"/>
        <w:spacing w:before="50"/>
        <w:jc w:val="both"/>
        <w:rPr>
          <w:sz w:val="24"/>
          <w:szCs w:val="24"/>
        </w:rPr>
      </w:pPr>
      <w:r>
        <w:rPr>
          <w:sz w:val="24"/>
          <w:szCs w:val="24"/>
        </w:rPr>
        <w:tab/>
        <w:t xml:space="preserve">Преподавателю предоставляется право задавать обучающимся дополнительные вопросы </w:t>
      </w:r>
      <w:r>
        <w:rPr>
          <w:sz w:val="24"/>
          <w:szCs w:val="24"/>
        </w:rPr>
        <w:lastRenderedPageBreak/>
        <w:t xml:space="preserve">в рамках программы дисциплины. </w:t>
      </w:r>
    </w:p>
    <w:p w:rsidR="00DF576C" w:rsidRDefault="00DF576C" w:rsidP="00DF576C">
      <w:pPr>
        <w:pStyle w:val="a9"/>
        <w:spacing w:before="50"/>
        <w:jc w:val="both"/>
        <w:rPr>
          <w:sz w:val="24"/>
          <w:szCs w:val="24"/>
        </w:rPr>
      </w:pPr>
      <w:r>
        <w:rPr>
          <w:sz w:val="24"/>
          <w:szCs w:val="24"/>
        </w:rPr>
        <w:tab/>
        <w:t xml:space="preserve">Качественная оценка «зачтено», внесенная в зачетную книжку и зачетно-экзаменационную ведомость, является результатом успешного усвоения учебного материала. </w:t>
      </w:r>
      <w:r>
        <w:rPr>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зачетно-экзаменационную ведомость и в зачетные книжки. </w:t>
      </w:r>
    </w:p>
    <w:p w:rsidR="00DF576C" w:rsidRDefault="00DF576C" w:rsidP="00DF576C">
      <w:pPr>
        <w:pStyle w:val="a9"/>
        <w:spacing w:before="50"/>
        <w:jc w:val="both"/>
        <w:rPr>
          <w:sz w:val="24"/>
          <w:szCs w:val="24"/>
        </w:rPr>
      </w:pPr>
      <w:r>
        <w:rPr>
          <w:sz w:val="24"/>
          <w:szCs w:val="24"/>
        </w:rPr>
        <w:tab/>
        <w:t xml:space="preserve">Если обучающийся явился на зачет и отказался от прохождения аттестации в связи с неподготовленностью, то в зачетно-экзаменационную ведомость ему выставляется оценка «не зачтено». </w:t>
      </w:r>
    </w:p>
    <w:p w:rsidR="00DF576C" w:rsidRDefault="00DF576C" w:rsidP="00DF576C">
      <w:pPr>
        <w:pStyle w:val="a9"/>
        <w:spacing w:before="50"/>
        <w:jc w:val="both"/>
        <w:rPr>
          <w:sz w:val="24"/>
          <w:szCs w:val="24"/>
        </w:rPr>
      </w:pPr>
      <w:r>
        <w:rPr>
          <w:sz w:val="24"/>
          <w:szCs w:val="24"/>
        </w:rPr>
        <w:tab/>
        <w:t xml:space="preserve">Неявка на зачет отмечается в зачетно-экзаменационной ведомости словами «не явился». </w:t>
      </w:r>
      <w:r>
        <w:rPr>
          <w:sz w:val="24"/>
          <w:szCs w:val="24"/>
        </w:rPr>
        <w:tab/>
        <w:t xml:space="preserve">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DF576C" w:rsidRDefault="00DF576C" w:rsidP="00DF576C">
      <w:pPr>
        <w:pStyle w:val="a9"/>
        <w:spacing w:before="50"/>
        <w:jc w:val="both"/>
        <w:rPr>
          <w:sz w:val="24"/>
          <w:szCs w:val="24"/>
        </w:rPr>
      </w:pPr>
      <w:r>
        <w:rPr>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DF576C" w:rsidRDefault="00DF576C" w:rsidP="00DF576C">
      <w:pPr>
        <w:pStyle w:val="a9"/>
        <w:spacing w:before="67"/>
        <w:ind w:left="284"/>
        <w:jc w:val="center"/>
        <w:rPr>
          <w:b/>
          <w:sz w:val="24"/>
          <w:szCs w:val="24"/>
        </w:rPr>
      </w:pPr>
    </w:p>
    <w:tbl>
      <w:tblPr>
        <w:tblStyle w:val="af1"/>
        <w:tblW w:w="9858" w:type="dxa"/>
        <w:tblLayout w:type="fixed"/>
        <w:tblLook w:val="04A0"/>
      </w:tblPr>
      <w:tblGrid>
        <w:gridCol w:w="3413"/>
        <w:gridCol w:w="6445"/>
      </w:tblGrid>
      <w:tr w:rsidR="00DF576C" w:rsidTr="00A26579">
        <w:tc>
          <w:tcPr>
            <w:tcW w:w="3413" w:type="dxa"/>
          </w:tcPr>
          <w:p w:rsidR="00DF576C" w:rsidRDefault="00DF576C" w:rsidP="00A26579">
            <w:pPr>
              <w:widowControl w:val="0"/>
              <w:spacing w:after="0" w:line="240" w:lineRule="auto"/>
              <w:jc w:val="center"/>
              <w:rPr>
                <w:rFonts w:ascii="Times New Roman" w:hAnsi="Times New Roman"/>
                <w:b/>
                <w:sz w:val="24"/>
                <w:szCs w:val="24"/>
              </w:rPr>
            </w:pPr>
            <w:r>
              <w:rPr>
                <w:rFonts w:ascii="Times New Roman" w:hAnsi="Times New Roman"/>
                <w:b/>
                <w:sz w:val="24"/>
                <w:szCs w:val="24"/>
              </w:rPr>
              <w:t>Шкала</w:t>
            </w:r>
          </w:p>
          <w:p w:rsidR="00DF576C" w:rsidRDefault="00DF576C" w:rsidP="00A26579">
            <w:pPr>
              <w:widowControl w:val="0"/>
              <w:spacing w:after="0" w:line="240" w:lineRule="auto"/>
              <w:jc w:val="center"/>
              <w:rPr>
                <w:rFonts w:ascii="Times New Roman" w:hAnsi="Times New Roman"/>
                <w:b/>
                <w:sz w:val="24"/>
                <w:szCs w:val="24"/>
              </w:rPr>
            </w:pPr>
          </w:p>
        </w:tc>
        <w:tc>
          <w:tcPr>
            <w:tcW w:w="6444" w:type="dxa"/>
          </w:tcPr>
          <w:p w:rsidR="00DF576C" w:rsidRDefault="00DF576C" w:rsidP="00A26579">
            <w:pPr>
              <w:widowControl w:val="0"/>
              <w:spacing w:after="0" w:line="240" w:lineRule="auto"/>
              <w:jc w:val="center"/>
              <w:rPr>
                <w:rFonts w:ascii="Times New Roman" w:hAnsi="Times New Roman"/>
                <w:b/>
                <w:sz w:val="24"/>
                <w:szCs w:val="24"/>
              </w:rPr>
            </w:pPr>
            <w:r>
              <w:rPr>
                <w:rFonts w:ascii="Times New Roman" w:hAnsi="Times New Roman"/>
                <w:b/>
                <w:sz w:val="24"/>
                <w:szCs w:val="24"/>
              </w:rPr>
              <w:t>Критерии оценивания</w:t>
            </w:r>
          </w:p>
        </w:tc>
      </w:tr>
      <w:tr w:rsidR="00DF576C" w:rsidTr="00A26579">
        <w:tc>
          <w:tcPr>
            <w:tcW w:w="3413" w:type="dxa"/>
          </w:tcPr>
          <w:p w:rsidR="00DF576C" w:rsidRDefault="00DF576C" w:rsidP="00A26579">
            <w:pPr>
              <w:pStyle w:val="ae"/>
              <w:widowControl w:val="0"/>
              <w:spacing w:after="0"/>
              <w:contextualSpacing/>
              <w:jc w:val="both"/>
            </w:pPr>
            <w:r>
              <w:t>Оценка «зачтено»</w:t>
            </w:r>
          </w:p>
        </w:tc>
        <w:tc>
          <w:tcPr>
            <w:tcW w:w="6444" w:type="dxa"/>
          </w:tcPr>
          <w:p w:rsidR="00DF576C" w:rsidRDefault="00DF576C" w:rsidP="00A26579">
            <w:pPr>
              <w:pStyle w:val="ae"/>
              <w:widowControl w:val="0"/>
              <w:spacing w:after="0"/>
              <w:contextualSpacing/>
              <w:jc w:val="both"/>
            </w:pPr>
            <w: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DF576C" w:rsidTr="00A26579">
        <w:tc>
          <w:tcPr>
            <w:tcW w:w="3413" w:type="dxa"/>
          </w:tcPr>
          <w:p w:rsidR="00DF576C" w:rsidRDefault="00DF576C" w:rsidP="00A26579">
            <w:pPr>
              <w:pStyle w:val="ae"/>
              <w:widowControl w:val="0"/>
              <w:spacing w:after="0"/>
              <w:contextualSpacing/>
              <w:jc w:val="both"/>
            </w:pPr>
            <w:r>
              <w:t>Оценка «не зачтено»</w:t>
            </w:r>
          </w:p>
        </w:tc>
        <w:tc>
          <w:tcPr>
            <w:tcW w:w="6444" w:type="dxa"/>
          </w:tcPr>
          <w:p w:rsidR="00DF576C" w:rsidRDefault="00DF576C" w:rsidP="00A26579">
            <w:pPr>
              <w:pStyle w:val="ae"/>
              <w:widowControl w:val="0"/>
              <w:spacing w:after="0"/>
              <w:contextualSpacing/>
              <w:jc w:val="both"/>
            </w:pPr>
            <w:r>
              <w:t>пробелы в знаниях основного программного материала, принципиальные ошибки при ответе на вопросы.</w:t>
            </w:r>
          </w:p>
        </w:tc>
      </w:tr>
    </w:tbl>
    <w:p w:rsidR="00DF576C" w:rsidRDefault="00DF576C" w:rsidP="00DF576C">
      <w:pPr>
        <w:tabs>
          <w:tab w:val="left" w:pos="709"/>
        </w:tabs>
        <w:spacing w:after="0" w:line="240" w:lineRule="auto"/>
        <w:contextualSpacing/>
        <w:jc w:val="both"/>
        <w:rPr>
          <w:rFonts w:ascii="Times New Roman" w:hAnsi="Times New Roman"/>
          <w:b/>
          <w:bCs/>
          <w:sz w:val="24"/>
          <w:szCs w:val="24"/>
        </w:rPr>
      </w:pPr>
    </w:p>
    <w:p w:rsidR="00DF576C" w:rsidRPr="00571F05" w:rsidRDefault="00DF576C" w:rsidP="00DF576C">
      <w:pPr>
        <w:tabs>
          <w:tab w:val="left" w:pos="709"/>
        </w:tabs>
        <w:spacing w:after="0" w:line="240" w:lineRule="auto"/>
        <w:contextualSpacing/>
        <w:jc w:val="center"/>
        <w:rPr>
          <w:rFonts w:ascii="Times New Roman" w:hAnsi="Times New Roman"/>
          <w:b/>
          <w:sz w:val="24"/>
          <w:szCs w:val="24"/>
        </w:rPr>
      </w:pPr>
      <w:r w:rsidRPr="00873F92">
        <w:rPr>
          <w:rFonts w:ascii="Times New Roman" w:hAnsi="Times New Roman"/>
          <w:b/>
          <w:bCs/>
          <w:color w:val="000000"/>
          <w:sz w:val="24"/>
          <w:szCs w:val="24"/>
        </w:rPr>
        <w:t>Вопросы к зачету</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1. Основные сведения об электрификации страны и ее энергетических системах.</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2. Система электроснабжения как подсистема электроэнергетических систем.</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3. Краткая характеристика систем электроснабжения городов, промышленных предприятий, объектов сельского хозяйства, электротранспорта.</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4. Поясните структуру потребителей электрической энергии.</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5. Поясните систему взаимоотношений между энергосистемой и потребителями энергии</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6. Классифицируйте потребители электрической энергии</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7. К какой группе потребителей электрической энергии относится нефтеперерабатывающий завод, и охарактеризуйте его</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8. К какой группе потребителей электрической энергии относится нефтеперегонная станция, и охарактеризуйте его</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9. К какой группе потребителей электрической энергии относится городские электрические сети, и охарактеризуйте его</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10. К какой группе потребителей электрической энергии относится частный дом, и охарактеризуйте его</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11. Классификация потребителей электроэнергии.</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lastRenderedPageBreak/>
        <w:t>12. Режимы работы электроприемников.</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13. Графики электрических нагрузок.</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14. Показатели и коэффициенты графиков нагрузок.</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15. Понятие надёжности электроснабжения.</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16. Поясните, какие требования предъявляются к источнику питания</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17. Поясните, сколько и какие показатели качества электрической энергии Вы знаете</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18. Поясните, влияние потребителей электрической энергии на питающую сеть</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19. Поясните принципы и методы формирования графиков электрической нагрузки</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20. Поясните режимы работы энергосилового оборудования</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21. Основные сведения об электрификации страны и ее энергетических системах.</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22. Система электроснабжения как подсистема электроэнергетических систем.</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23. Классификация потребителей электроэнергии.</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24. Режимы работы электроприемников. Графики электрических нагрузок.</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25. Понятие надёжности электроснабжения. Организация схемных решений для обеспечения заданной категорийности объектов ЭС.</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26. Методики расчётов электропотребления и выбора оптимальных вариантов и схем и уровней электроснабжения от различных источников.</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27. Методы определения электрических нагрузок.</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28. Методики расчётов электропотребления технологических процессов в промыш- 8 ленности, нефтегазодобыче и др. типах электропотребления, выбора обоснованных схем и уровней электроснабжения на конкретных примерах.</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29. Применение вероятностных методов к определению максимальной нагрузки потребителей электроэнергии. Определение расхода электроэнергии</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30. Показатели качества электроэнергии. Влияние показателей качества электроэнергии на работу электроприемников и оборудования систем электроснабжения.</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31. Нормирование показателей качества электроэнергии. Методы и средства обеспечения нормированных показателей качества электроэнергии.</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32. Реактивная мощность, её влияние на работу сети и потребителей.</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33. Реактивные нагрузки потребителей различных типов. Компенсация реактивной мощности в системах электроснабжении.</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34. Расчёт мощности и выбор компенсирующих устройств.</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35. Методы и способы энергосбережения.</w:t>
      </w:r>
    </w:p>
    <w:p w:rsidR="00DF576C" w:rsidRPr="009809DA" w:rsidRDefault="00DF576C" w:rsidP="00DF576C">
      <w:pPr>
        <w:tabs>
          <w:tab w:val="left" w:pos="709"/>
        </w:tabs>
        <w:spacing w:after="0"/>
        <w:contextualSpacing/>
        <w:jc w:val="both"/>
        <w:rPr>
          <w:rFonts w:ascii="Times New Roman" w:hAnsi="Times New Roman"/>
          <w:sz w:val="24"/>
          <w:szCs w:val="24"/>
        </w:rPr>
      </w:pPr>
      <w:r w:rsidRPr="009809DA">
        <w:rPr>
          <w:rFonts w:ascii="Times New Roman" w:hAnsi="Times New Roman"/>
          <w:bCs/>
          <w:color w:val="000000"/>
          <w:sz w:val="24"/>
          <w:szCs w:val="24"/>
        </w:rPr>
        <w:t xml:space="preserve">36. Методы и средства обеспечения нормированных показателей качества электроэнергии </w:t>
      </w:r>
    </w:p>
    <w:p w:rsidR="00DF576C" w:rsidRDefault="00DF576C" w:rsidP="00DF576C">
      <w:pPr>
        <w:tabs>
          <w:tab w:val="left" w:pos="709"/>
        </w:tabs>
        <w:spacing w:after="0"/>
        <w:contextualSpacing/>
        <w:jc w:val="both"/>
        <w:rPr>
          <w:b/>
          <w:bCs/>
          <w:color w:val="FF0000"/>
        </w:rPr>
      </w:pPr>
    </w:p>
    <w:p w:rsidR="00DF576C" w:rsidRDefault="00DF576C" w:rsidP="00DF576C">
      <w:pPr>
        <w:tabs>
          <w:tab w:val="left" w:pos="709"/>
        </w:tabs>
        <w:spacing w:after="0"/>
        <w:contextualSpacing/>
        <w:jc w:val="both"/>
        <w:rPr>
          <w:rFonts w:ascii="Times New Roman" w:hAnsi="Times New Roman"/>
          <w:b/>
          <w:bCs/>
          <w:sz w:val="24"/>
          <w:szCs w:val="24"/>
        </w:rPr>
      </w:pPr>
    </w:p>
    <w:p w:rsidR="00DF576C" w:rsidRDefault="00DF576C" w:rsidP="00DF576C">
      <w:pPr>
        <w:tabs>
          <w:tab w:val="left" w:pos="709"/>
        </w:tabs>
        <w:spacing w:after="0" w:line="240" w:lineRule="auto"/>
        <w:contextualSpacing/>
        <w:jc w:val="both"/>
        <w:rPr>
          <w:rFonts w:ascii="Times New Roman" w:hAnsi="Times New Roman"/>
          <w:b/>
          <w:bCs/>
          <w:sz w:val="24"/>
          <w:szCs w:val="24"/>
        </w:rPr>
      </w:pPr>
    </w:p>
    <w:p w:rsidR="00DF576C" w:rsidRDefault="00DF576C" w:rsidP="00DF576C">
      <w:pPr>
        <w:spacing w:after="0" w:line="240" w:lineRule="auto"/>
        <w:ind w:firstLine="426"/>
        <w:contextualSpacing/>
        <w:jc w:val="both"/>
        <w:rPr>
          <w:rFonts w:ascii="Times New Roman" w:hAnsi="Times New Roman"/>
          <w:sz w:val="24"/>
          <w:szCs w:val="24"/>
        </w:rPr>
      </w:pPr>
    </w:p>
    <w:p w:rsidR="009B5A71" w:rsidRDefault="009B5A71" w:rsidP="006B7F31">
      <w:pPr>
        <w:spacing w:after="0" w:line="240" w:lineRule="exact"/>
        <w:ind w:firstLine="426"/>
        <w:contextualSpacing/>
        <w:jc w:val="both"/>
        <w:rPr>
          <w:rFonts w:ascii="Times New Roman" w:hAnsi="Times New Roman"/>
          <w:sz w:val="24"/>
          <w:szCs w:val="24"/>
        </w:rPr>
      </w:pPr>
    </w:p>
    <w:sectPr w:rsidR="009B5A71" w:rsidSect="00E425D8">
      <w:footerReference w:type="default" r:id="rId22"/>
      <w:type w:val="continuous"/>
      <w:pgSz w:w="11906" w:h="16838"/>
      <w:pgMar w:top="694" w:right="56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09B6" w:rsidRDefault="004609B6" w:rsidP="009B5A71">
      <w:pPr>
        <w:spacing w:after="0" w:line="240" w:lineRule="auto"/>
      </w:pPr>
      <w:r>
        <w:separator/>
      </w:r>
    </w:p>
  </w:endnote>
  <w:endnote w:type="continuationSeparator" w:id="1">
    <w:p w:rsidR="004609B6" w:rsidRDefault="004609B6" w:rsidP="009B5A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A71" w:rsidRDefault="009B5A71">
    <w:pPr>
      <w:pStyle w:val="13"/>
    </w:pPr>
  </w:p>
  <w:p w:rsidR="009B5A71" w:rsidRDefault="009B5A71">
    <w:pPr>
      <w:pStyle w:val="1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09B6" w:rsidRDefault="004609B6" w:rsidP="009B5A71">
      <w:pPr>
        <w:spacing w:after="0" w:line="240" w:lineRule="auto"/>
      </w:pPr>
      <w:r>
        <w:separator/>
      </w:r>
    </w:p>
  </w:footnote>
  <w:footnote w:type="continuationSeparator" w:id="1">
    <w:p w:rsidR="004609B6" w:rsidRDefault="004609B6" w:rsidP="009B5A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6B7F31" w:rsidRPr="003532E8" w:rsidTr="00661ACC">
      <w:trPr>
        <w:trHeight w:val="95"/>
      </w:trPr>
      <w:tc>
        <w:tcPr>
          <w:tcW w:w="9462" w:type="dxa"/>
          <w:gridSpan w:val="4"/>
        </w:tcPr>
        <w:p w:rsidR="006B7F31" w:rsidRPr="003532E8" w:rsidRDefault="006B7F31" w:rsidP="00661ACC">
          <w:pPr>
            <w:pStyle w:val="15"/>
            <w:shd w:val="clear" w:color="auto" w:fill="auto"/>
            <w:rPr>
              <w:sz w:val="22"/>
              <w:szCs w:val="22"/>
            </w:rPr>
          </w:pPr>
          <w:r w:rsidRPr="003532E8">
            <w:rPr>
              <w:sz w:val="22"/>
              <w:szCs w:val="22"/>
            </w:rPr>
            <w:t>Министерство науки и высшего образования  Российской Федерации</w:t>
          </w:r>
        </w:p>
      </w:tc>
      <w:tc>
        <w:tcPr>
          <w:tcW w:w="1471" w:type="dxa"/>
          <w:vMerge w:val="restart"/>
          <w:vAlign w:val="center"/>
        </w:tcPr>
        <w:p w:rsidR="006B7F31" w:rsidRPr="007D493E" w:rsidRDefault="0040657D" w:rsidP="00661ACC">
          <w:pPr>
            <w:pStyle w:val="a4"/>
            <w:ind w:left="41" w:hanging="41"/>
            <w:jc w:val="center"/>
            <w:rPr>
              <w:b/>
            </w:rPr>
          </w:pPr>
          <w:r w:rsidRPr="007D493E">
            <w:rPr>
              <w:b/>
            </w:rPr>
            <w:fldChar w:fldCharType="begin"/>
          </w:r>
          <w:r w:rsidR="006B7F31" w:rsidRPr="007D493E">
            <w:rPr>
              <w:b/>
            </w:rPr>
            <w:instrText xml:space="preserve"> PAGE  \* MERGEFORMAT </w:instrText>
          </w:r>
          <w:r w:rsidRPr="007D493E">
            <w:rPr>
              <w:b/>
            </w:rPr>
            <w:fldChar w:fldCharType="separate"/>
          </w:r>
          <w:r w:rsidR="00E64E13">
            <w:rPr>
              <w:b/>
              <w:noProof/>
            </w:rPr>
            <w:t>20</w:t>
          </w:r>
          <w:r w:rsidRPr="007D493E">
            <w:rPr>
              <w:b/>
            </w:rPr>
            <w:fldChar w:fldCharType="end"/>
          </w:r>
          <w:r w:rsidR="006B7F31" w:rsidRPr="007D493E">
            <w:rPr>
              <w:b/>
            </w:rPr>
            <w:t xml:space="preserve"> / </w:t>
          </w:r>
          <w:r w:rsidR="006B7F31">
            <w:rPr>
              <w:b/>
            </w:rPr>
            <w:t>96</w:t>
          </w:r>
        </w:p>
      </w:tc>
    </w:tr>
    <w:tr w:rsidR="006B7F31" w:rsidRPr="003532E8" w:rsidTr="00661ACC">
      <w:trPr>
        <w:trHeight w:val="101"/>
      </w:trPr>
      <w:tc>
        <w:tcPr>
          <w:tcW w:w="9462" w:type="dxa"/>
          <w:gridSpan w:val="4"/>
        </w:tcPr>
        <w:p w:rsidR="006B7F31" w:rsidRPr="003532E8" w:rsidRDefault="006B7F31" w:rsidP="00661ACC">
          <w:pPr>
            <w:pStyle w:val="15"/>
            <w:shd w:val="clear" w:color="auto" w:fill="auto"/>
            <w:rPr>
              <w:sz w:val="22"/>
              <w:szCs w:val="22"/>
            </w:rPr>
          </w:pPr>
          <w:r w:rsidRPr="003532E8">
            <w:rPr>
              <w:sz w:val="22"/>
              <w:szCs w:val="22"/>
            </w:rPr>
            <w:t xml:space="preserve">Федеральное государственное бюджетное </w:t>
          </w:r>
        </w:p>
        <w:p w:rsidR="006B7F31" w:rsidRPr="003532E8" w:rsidRDefault="006B7F31" w:rsidP="00661ACC">
          <w:pPr>
            <w:pStyle w:val="15"/>
            <w:shd w:val="clear" w:color="auto" w:fill="auto"/>
            <w:rPr>
              <w:sz w:val="22"/>
              <w:szCs w:val="22"/>
            </w:rPr>
          </w:pPr>
          <w:r w:rsidRPr="003532E8">
            <w:rPr>
              <w:sz w:val="22"/>
              <w:szCs w:val="22"/>
            </w:rPr>
            <w:t xml:space="preserve">образовательное учреждение высшего образования  </w:t>
          </w:r>
        </w:p>
        <w:p w:rsidR="006B7F31" w:rsidRPr="003532E8" w:rsidRDefault="006B7F31" w:rsidP="00661ACC">
          <w:pPr>
            <w:pStyle w:val="15"/>
            <w:shd w:val="clear" w:color="auto" w:fill="auto"/>
            <w:rPr>
              <w:sz w:val="22"/>
              <w:szCs w:val="22"/>
            </w:rPr>
          </w:pPr>
          <w:r w:rsidRPr="003532E8">
            <w:rPr>
              <w:sz w:val="22"/>
              <w:szCs w:val="22"/>
            </w:rPr>
            <w:t>«Ингушский Государственный  Университет»</w:t>
          </w:r>
        </w:p>
        <w:p w:rsidR="006B7F31" w:rsidRPr="003532E8" w:rsidRDefault="006B7F31" w:rsidP="00661ACC">
          <w:pPr>
            <w:pStyle w:val="15"/>
            <w:shd w:val="clear" w:color="auto" w:fill="auto"/>
            <w:rPr>
              <w:sz w:val="22"/>
              <w:szCs w:val="22"/>
            </w:rPr>
          </w:pPr>
          <w:r w:rsidRPr="003532E8">
            <w:rPr>
              <w:sz w:val="22"/>
              <w:szCs w:val="22"/>
            </w:rPr>
            <w:t>Химико-биологический факультет</w:t>
          </w:r>
        </w:p>
      </w:tc>
      <w:tc>
        <w:tcPr>
          <w:tcW w:w="1471" w:type="dxa"/>
          <w:vMerge/>
        </w:tcPr>
        <w:p w:rsidR="006B7F31" w:rsidRPr="003532E8" w:rsidRDefault="006B7F31" w:rsidP="00661ACC">
          <w:pPr>
            <w:pStyle w:val="15"/>
            <w:shd w:val="clear" w:color="auto" w:fill="auto"/>
            <w:ind w:left="325" w:hanging="325"/>
            <w:jc w:val="both"/>
            <w:rPr>
              <w:sz w:val="20"/>
              <w:szCs w:val="20"/>
            </w:rPr>
          </w:pPr>
        </w:p>
      </w:tc>
    </w:tr>
    <w:tr w:rsidR="006B7F31" w:rsidRPr="003532E8" w:rsidTr="00661ACC">
      <w:trPr>
        <w:trHeight w:val="89"/>
      </w:trPr>
      <w:tc>
        <w:tcPr>
          <w:tcW w:w="9462" w:type="dxa"/>
          <w:gridSpan w:val="4"/>
        </w:tcPr>
        <w:p w:rsidR="006B7F31" w:rsidRPr="003532E8" w:rsidRDefault="006B7F31" w:rsidP="00661ACC">
          <w:pPr>
            <w:pStyle w:val="15"/>
            <w:shd w:val="clear" w:color="auto" w:fill="auto"/>
            <w:rPr>
              <w:color w:val="FF0000"/>
              <w:sz w:val="22"/>
              <w:szCs w:val="22"/>
            </w:rPr>
          </w:pPr>
          <w:r w:rsidRPr="003532E8">
            <w:rPr>
              <w:color w:val="FF0000"/>
              <w:sz w:val="22"/>
              <w:szCs w:val="22"/>
            </w:rPr>
            <w:t>Отчет по самооценке</w:t>
          </w:r>
        </w:p>
        <w:p w:rsidR="006B7F31" w:rsidRPr="003532E8" w:rsidRDefault="006B7F31" w:rsidP="00661ACC">
          <w:pPr>
            <w:pStyle w:val="15"/>
            <w:shd w:val="clear" w:color="auto" w:fill="auto"/>
            <w:rPr>
              <w:color w:val="FF0000"/>
              <w:sz w:val="22"/>
              <w:szCs w:val="22"/>
            </w:rPr>
          </w:pPr>
        </w:p>
        <w:p w:rsidR="006B7F31" w:rsidRPr="003532E8" w:rsidRDefault="006B7F31" w:rsidP="00661ACC">
          <w:pPr>
            <w:pStyle w:val="15"/>
            <w:shd w:val="clear" w:color="auto" w:fill="auto"/>
            <w:rPr>
              <w:color w:val="FF0000"/>
              <w:sz w:val="22"/>
              <w:szCs w:val="22"/>
            </w:rPr>
          </w:pPr>
        </w:p>
        <w:p w:rsidR="006B7F31" w:rsidRPr="003532E8" w:rsidRDefault="006B7F31" w:rsidP="00661ACC">
          <w:pPr>
            <w:pStyle w:val="15"/>
            <w:shd w:val="clear" w:color="auto" w:fill="auto"/>
            <w:rPr>
              <w:color w:val="FF0000"/>
              <w:sz w:val="22"/>
              <w:szCs w:val="22"/>
            </w:rPr>
          </w:pPr>
        </w:p>
      </w:tc>
      <w:tc>
        <w:tcPr>
          <w:tcW w:w="1471" w:type="dxa"/>
          <w:vMerge/>
        </w:tcPr>
        <w:p w:rsidR="006B7F31" w:rsidRPr="003532E8" w:rsidRDefault="006B7F31" w:rsidP="00661ACC">
          <w:pPr>
            <w:pStyle w:val="15"/>
            <w:shd w:val="clear" w:color="auto" w:fill="auto"/>
            <w:ind w:left="325" w:hanging="325"/>
            <w:jc w:val="both"/>
            <w:rPr>
              <w:sz w:val="20"/>
              <w:szCs w:val="20"/>
            </w:rPr>
          </w:pPr>
        </w:p>
      </w:tc>
    </w:tr>
    <w:tr w:rsidR="006B7F31" w:rsidRPr="003532E8" w:rsidTr="00661ACC">
      <w:trPr>
        <w:trHeight w:val="335"/>
      </w:trPr>
      <w:tc>
        <w:tcPr>
          <w:tcW w:w="9462" w:type="dxa"/>
          <w:gridSpan w:val="4"/>
        </w:tcPr>
        <w:p w:rsidR="006B7F31" w:rsidRPr="003532E8" w:rsidRDefault="006B7F31" w:rsidP="00661ACC">
          <w:pPr>
            <w:pStyle w:val="15"/>
            <w:shd w:val="clear" w:color="auto" w:fill="auto"/>
            <w:rPr>
              <w:color w:val="FF0000"/>
              <w:sz w:val="21"/>
              <w:szCs w:val="21"/>
            </w:rPr>
          </w:pPr>
        </w:p>
      </w:tc>
      <w:tc>
        <w:tcPr>
          <w:tcW w:w="1471" w:type="dxa"/>
          <w:vMerge/>
        </w:tcPr>
        <w:p w:rsidR="006B7F31" w:rsidRPr="003532E8" w:rsidRDefault="006B7F31" w:rsidP="00661ACC">
          <w:pPr>
            <w:pStyle w:val="15"/>
            <w:shd w:val="clear" w:color="auto" w:fill="auto"/>
            <w:ind w:left="325" w:hanging="325"/>
            <w:jc w:val="both"/>
            <w:rPr>
              <w:sz w:val="20"/>
              <w:szCs w:val="20"/>
            </w:rPr>
          </w:pPr>
        </w:p>
      </w:tc>
    </w:tr>
    <w:tr w:rsidR="006B7F31" w:rsidRPr="003532E8" w:rsidTr="00661ACC">
      <w:trPr>
        <w:gridBefore w:val="1"/>
        <w:gridAfter w:val="2"/>
        <w:wBefore w:w="108" w:type="dxa"/>
        <w:wAfter w:w="2208" w:type="dxa"/>
        <w:trHeight w:val="95"/>
      </w:trPr>
      <w:tc>
        <w:tcPr>
          <w:tcW w:w="7458" w:type="dxa"/>
        </w:tcPr>
        <w:p w:rsidR="006B7F31" w:rsidRPr="003532E8" w:rsidRDefault="006B7F31" w:rsidP="00661ACC">
          <w:pPr>
            <w:pStyle w:val="15"/>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6B7F31" w:rsidRPr="007D493E" w:rsidRDefault="0040657D" w:rsidP="00661ACC">
          <w:pPr>
            <w:pStyle w:val="a4"/>
            <w:ind w:left="41" w:hanging="41"/>
            <w:jc w:val="center"/>
            <w:rPr>
              <w:b/>
            </w:rPr>
          </w:pPr>
          <w:r w:rsidRPr="007D493E">
            <w:rPr>
              <w:b/>
            </w:rPr>
            <w:fldChar w:fldCharType="begin"/>
          </w:r>
          <w:r w:rsidR="006B7F31" w:rsidRPr="007D493E">
            <w:rPr>
              <w:b/>
            </w:rPr>
            <w:instrText xml:space="preserve"> PAGE  \* MERGEFORMAT </w:instrText>
          </w:r>
          <w:r w:rsidRPr="007D493E">
            <w:rPr>
              <w:b/>
            </w:rPr>
            <w:fldChar w:fldCharType="separate"/>
          </w:r>
          <w:r w:rsidR="00E64E13">
            <w:rPr>
              <w:b/>
              <w:noProof/>
            </w:rPr>
            <w:t>20</w:t>
          </w:r>
          <w:r w:rsidRPr="007D493E">
            <w:rPr>
              <w:b/>
            </w:rPr>
            <w:fldChar w:fldCharType="end"/>
          </w:r>
          <w:r w:rsidR="006B7F31" w:rsidRPr="007D493E">
            <w:rPr>
              <w:b/>
            </w:rPr>
            <w:t xml:space="preserve"> / </w:t>
          </w:r>
          <w:r w:rsidR="006B7F31">
            <w:rPr>
              <w:b/>
            </w:rPr>
            <w:t>96</w:t>
          </w:r>
        </w:p>
      </w:tc>
    </w:tr>
    <w:tr w:rsidR="006B7F31" w:rsidRPr="003532E8" w:rsidTr="00661ACC">
      <w:trPr>
        <w:gridBefore w:val="1"/>
        <w:gridAfter w:val="2"/>
        <w:wBefore w:w="108" w:type="dxa"/>
        <w:wAfter w:w="2208" w:type="dxa"/>
        <w:trHeight w:val="101"/>
      </w:trPr>
      <w:tc>
        <w:tcPr>
          <w:tcW w:w="7458" w:type="dxa"/>
        </w:tcPr>
        <w:p w:rsidR="006B7F31" w:rsidRPr="003532E8" w:rsidRDefault="006B7F31" w:rsidP="00661ACC">
          <w:pPr>
            <w:pStyle w:val="15"/>
            <w:shd w:val="clear" w:color="auto" w:fill="auto"/>
            <w:rPr>
              <w:sz w:val="22"/>
              <w:szCs w:val="22"/>
            </w:rPr>
          </w:pPr>
          <w:r w:rsidRPr="003532E8">
            <w:rPr>
              <w:sz w:val="22"/>
              <w:szCs w:val="22"/>
            </w:rPr>
            <w:t xml:space="preserve">Федеральное государственное бюджетное </w:t>
          </w:r>
        </w:p>
        <w:p w:rsidR="006B7F31" w:rsidRPr="003532E8" w:rsidRDefault="006B7F31" w:rsidP="00661ACC">
          <w:pPr>
            <w:pStyle w:val="15"/>
            <w:shd w:val="clear" w:color="auto" w:fill="auto"/>
            <w:rPr>
              <w:sz w:val="22"/>
              <w:szCs w:val="22"/>
            </w:rPr>
          </w:pPr>
          <w:r w:rsidRPr="003532E8">
            <w:rPr>
              <w:sz w:val="22"/>
              <w:szCs w:val="22"/>
            </w:rPr>
            <w:t xml:space="preserve">образовательное учреждение высшего образования  </w:t>
          </w:r>
        </w:p>
        <w:p w:rsidR="006B7F31" w:rsidRPr="003532E8" w:rsidRDefault="006B7F31" w:rsidP="00661ACC">
          <w:pPr>
            <w:pStyle w:val="15"/>
            <w:shd w:val="clear" w:color="auto" w:fill="auto"/>
            <w:rPr>
              <w:sz w:val="22"/>
              <w:szCs w:val="22"/>
            </w:rPr>
          </w:pPr>
          <w:r w:rsidRPr="003532E8">
            <w:rPr>
              <w:sz w:val="22"/>
              <w:szCs w:val="22"/>
            </w:rPr>
            <w:t>«Ингушский Государственный  Университет»</w:t>
          </w:r>
        </w:p>
        <w:p w:rsidR="006B7F31" w:rsidRPr="003532E8" w:rsidRDefault="006B7F31" w:rsidP="00661ACC">
          <w:pPr>
            <w:pStyle w:val="15"/>
            <w:shd w:val="clear" w:color="auto" w:fill="auto"/>
            <w:rPr>
              <w:sz w:val="22"/>
              <w:szCs w:val="22"/>
            </w:rPr>
          </w:pPr>
          <w:r w:rsidRPr="003532E8">
            <w:rPr>
              <w:sz w:val="22"/>
              <w:szCs w:val="22"/>
            </w:rPr>
            <w:t>Химико-биологический факультет</w:t>
          </w:r>
        </w:p>
      </w:tc>
      <w:tc>
        <w:tcPr>
          <w:tcW w:w="1159" w:type="dxa"/>
          <w:vMerge/>
        </w:tcPr>
        <w:p w:rsidR="006B7F31" w:rsidRPr="003532E8" w:rsidRDefault="006B7F31" w:rsidP="00661ACC">
          <w:pPr>
            <w:pStyle w:val="15"/>
            <w:shd w:val="clear" w:color="auto" w:fill="auto"/>
            <w:ind w:left="325" w:hanging="325"/>
            <w:jc w:val="both"/>
            <w:rPr>
              <w:sz w:val="20"/>
              <w:szCs w:val="20"/>
            </w:rPr>
          </w:pPr>
        </w:p>
      </w:tc>
    </w:tr>
    <w:tr w:rsidR="006B7F31" w:rsidRPr="003532E8" w:rsidTr="00661ACC">
      <w:trPr>
        <w:gridBefore w:val="1"/>
        <w:gridAfter w:val="2"/>
        <w:wBefore w:w="108" w:type="dxa"/>
        <w:wAfter w:w="2208" w:type="dxa"/>
        <w:trHeight w:val="89"/>
      </w:trPr>
      <w:tc>
        <w:tcPr>
          <w:tcW w:w="7458" w:type="dxa"/>
        </w:tcPr>
        <w:p w:rsidR="006B7F31" w:rsidRPr="003532E8" w:rsidRDefault="006B7F31" w:rsidP="00661ACC">
          <w:pPr>
            <w:pStyle w:val="15"/>
            <w:shd w:val="clear" w:color="auto" w:fill="auto"/>
            <w:rPr>
              <w:color w:val="FF0000"/>
              <w:sz w:val="22"/>
              <w:szCs w:val="22"/>
            </w:rPr>
          </w:pPr>
          <w:r w:rsidRPr="003532E8">
            <w:rPr>
              <w:color w:val="FF0000"/>
              <w:sz w:val="22"/>
              <w:szCs w:val="22"/>
            </w:rPr>
            <w:t>Отчет по самооценке</w:t>
          </w:r>
        </w:p>
        <w:p w:rsidR="006B7F31" w:rsidRPr="003532E8" w:rsidRDefault="006B7F31" w:rsidP="00661ACC">
          <w:pPr>
            <w:pStyle w:val="15"/>
            <w:shd w:val="clear" w:color="auto" w:fill="auto"/>
            <w:rPr>
              <w:color w:val="FF0000"/>
              <w:sz w:val="22"/>
              <w:szCs w:val="22"/>
            </w:rPr>
          </w:pPr>
        </w:p>
        <w:p w:rsidR="006B7F31" w:rsidRPr="003532E8" w:rsidRDefault="006B7F31" w:rsidP="00661ACC">
          <w:pPr>
            <w:pStyle w:val="15"/>
            <w:shd w:val="clear" w:color="auto" w:fill="auto"/>
            <w:rPr>
              <w:color w:val="FF0000"/>
              <w:sz w:val="22"/>
              <w:szCs w:val="22"/>
            </w:rPr>
          </w:pPr>
        </w:p>
        <w:p w:rsidR="006B7F31" w:rsidRPr="003532E8" w:rsidRDefault="006B7F31" w:rsidP="00661ACC">
          <w:pPr>
            <w:pStyle w:val="15"/>
            <w:shd w:val="clear" w:color="auto" w:fill="auto"/>
            <w:rPr>
              <w:color w:val="FF0000"/>
              <w:sz w:val="22"/>
              <w:szCs w:val="22"/>
            </w:rPr>
          </w:pPr>
        </w:p>
      </w:tc>
      <w:tc>
        <w:tcPr>
          <w:tcW w:w="1159" w:type="dxa"/>
          <w:vMerge/>
        </w:tcPr>
        <w:p w:rsidR="006B7F31" w:rsidRPr="003532E8" w:rsidRDefault="006B7F31" w:rsidP="00661ACC">
          <w:pPr>
            <w:pStyle w:val="15"/>
            <w:shd w:val="clear" w:color="auto" w:fill="auto"/>
            <w:ind w:left="325" w:hanging="325"/>
            <w:jc w:val="both"/>
            <w:rPr>
              <w:sz w:val="20"/>
              <w:szCs w:val="20"/>
            </w:rPr>
          </w:pPr>
        </w:p>
      </w:tc>
    </w:tr>
    <w:tr w:rsidR="006B7F31" w:rsidRPr="003532E8" w:rsidTr="00661ACC">
      <w:trPr>
        <w:gridBefore w:val="1"/>
        <w:gridAfter w:val="2"/>
        <w:wBefore w:w="108" w:type="dxa"/>
        <w:wAfter w:w="2208" w:type="dxa"/>
        <w:trHeight w:val="335"/>
      </w:trPr>
      <w:tc>
        <w:tcPr>
          <w:tcW w:w="7458" w:type="dxa"/>
        </w:tcPr>
        <w:p w:rsidR="006B7F31" w:rsidRPr="003532E8" w:rsidRDefault="006B7F31" w:rsidP="00661ACC">
          <w:pPr>
            <w:pStyle w:val="15"/>
            <w:shd w:val="clear" w:color="auto" w:fill="auto"/>
            <w:rPr>
              <w:color w:val="FF0000"/>
              <w:sz w:val="21"/>
              <w:szCs w:val="21"/>
            </w:rPr>
          </w:pPr>
        </w:p>
      </w:tc>
      <w:tc>
        <w:tcPr>
          <w:tcW w:w="1159" w:type="dxa"/>
          <w:vMerge/>
        </w:tcPr>
        <w:p w:rsidR="006B7F31" w:rsidRPr="003532E8" w:rsidRDefault="006B7F31" w:rsidP="00661ACC">
          <w:pPr>
            <w:pStyle w:val="15"/>
            <w:shd w:val="clear" w:color="auto" w:fill="auto"/>
            <w:ind w:left="325" w:hanging="325"/>
            <w:jc w:val="both"/>
            <w:rPr>
              <w:sz w:val="20"/>
              <w:szCs w:val="20"/>
            </w:rPr>
          </w:pPr>
        </w:p>
      </w:tc>
    </w:tr>
    <w:tr w:rsidR="006B7F31" w:rsidRPr="003532E8" w:rsidTr="00661ACC">
      <w:trPr>
        <w:gridBefore w:val="1"/>
        <w:gridAfter w:val="2"/>
        <w:wBefore w:w="108" w:type="dxa"/>
        <w:wAfter w:w="2208" w:type="dxa"/>
        <w:trHeight w:val="95"/>
      </w:trPr>
      <w:tc>
        <w:tcPr>
          <w:tcW w:w="7458" w:type="dxa"/>
        </w:tcPr>
        <w:p w:rsidR="006B7F31" w:rsidRPr="003532E8" w:rsidRDefault="006B7F31" w:rsidP="00661ACC">
          <w:pPr>
            <w:pStyle w:val="15"/>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6B7F31" w:rsidRPr="007D493E" w:rsidRDefault="0040657D" w:rsidP="00661ACC">
          <w:pPr>
            <w:pStyle w:val="a4"/>
            <w:ind w:left="41" w:hanging="41"/>
            <w:jc w:val="center"/>
            <w:rPr>
              <w:b/>
            </w:rPr>
          </w:pPr>
          <w:r w:rsidRPr="007D493E">
            <w:rPr>
              <w:b/>
            </w:rPr>
            <w:fldChar w:fldCharType="begin"/>
          </w:r>
          <w:r w:rsidR="006B7F31" w:rsidRPr="007D493E">
            <w:rPr>
              <w:b/>
            </w:rPr>
            <w:instrText xml:space="preserve"> PAGE  \* MERGEFORMAT </w:instrText>
          </w:r>
          <w:r w:rsidRPr="007D493E">
            <w:rPr>
              <w:b/>
            </w:rPr>
            <w:fldChar w:fldCharType="separate"/>
          </w:r>
          <w:r w:rsidR="00E64E13">
            <w:rPr>
              <w:b/>
              <w:noProof/>
            </w:rPr>
            <w:t>20</w:t>
          </w:r>
          <w:r w:rsidRPr="007D493E">
            <w:rPr>
              <w:b/>
            </w:rPr>
            <w:fldChar w:fldCharType="end"/>
          </w:r>
          <w:r w:rsidR="006B7F31" w:rsidRPr="007D493E">
            <w:rPr>
              <w:b/>
            </w:rPr>
            <w:t xml:space="preserve"> / </w:t>
          </w:r>
          <w:r w:rsidR="006B7F31">
            <w:rPr>
              <w:b/>
            </w:rPr>
            <w:t>96</w:t>
          </w:r>
        </w:p>
      </w:tc>
    </w:tr>
    <w:tr w:rsidR="006B7F31" w:rsidRPr="003532E8" w:rsidTr="00661ACC">
      <w:trPr>
        <w:gridBefore w:val="1"/>
        <w:gridAfter w:val="2"/>
        <w:wBefore w:w="108" w:type="dxa"/>
        <w:wAfter w:w="2208" w:type="dxa"/>
        <w:trHeight w:val="101"/>
      </w:trPr>
      <w:tc>
        <w:tcPr>
          <w:tcW w:w="7458" w:type="dxa"/>
        </w:tcPr>
        <w:p w:rsidR="006B7F31" w:rsidRPr="003532E8" w:rsidRDefault="006B7F31" w:rsidP="00661ACC">
          <w:pPr>
            <w:pStyle w:val="15"/>
            <w:shd w:val="clear" w:color="auto" w:fill="auto"/>
            <w:rPr>
              <w:sz w:val="22"/>
              <w:szCs w:val="22"/>
            </w:rPr>
          </w:pPr>
          <w:r w:rsidRPr="003532E8">
            <w:rPr>
              <w:sz w:val="22"/>
              <w:szCs w:val="22"/>
            </w:rPr>
            <w:t xml:space="preserve">Федеральное государственное бюджетное </w:t>
          </w:r>
        </w:p>
        <w:p w:rsidR="006B7F31" w:rsidRPr="003532E8" w:rsidRDefault="006B7F31" w:rsidP="00661ACC">
          <w:pPr>
            <w:pStyle w:val="15"/>
            <w:shd w:val="clear" w:color="auto" w:fill="auto"/>
            <w:rPr>
              <w:sz w:val="22"/>
              <w:szCs w:val="22"/>
            </w:rPr>
          </w:pPr>
          <w:r w:rsidRPr="003532E8">
            <w:rPr>
              <w:sz w:val="22"/>
              <w:szCs w:val="22"/>
            </w:rPr>
            <w:t xml:space="preserve">образовательное учреждение высшего образования  </w:t>
          </w:r>
        </w:p>
        <w:p w:rsidR="006B7F31" w:rsidRPr="003532E8" w:rsidRDefault="006B7F31" w:rsidP="00661ACC">
          <w:pPr>
            <w:pStyle w:val="15"/>
            <w:shd w:val="clear" w:color="auto" w:fill="auto"/>
            <w:rPr>
              <w:sz w:val="22"/>
              <w:szCs w:val="22"/>
            </w:rPr>
          </w:pPr>
          <w:r w:rsidRPr="003532E8">
            <w:rPr>
              <w:sz w:val="22"/>
              <w:szCs w:val="22"/>
            </w:rPr>
            <w:t>«Ингушский Государственный  Университет»</w:t>
          </w:r>
        </w:p>
        <w:p w:rsidR="006B7F31" w:rsidRPr="003532E8" w:rsidRDefault="006B7F31" w:rsidP="00661ACC">
          <w:pPr>
            <w:pStyle w:val="15"/>
            <w:shd w:val="clear" w:color="auto" w:fill="auto"/>
            <w:rPr>
              <w:sz w:val="22"/>
              <w:szCs w:val="22"/>
            </w:rPr>
          </w:pPr>
          <w:r w:rsidRPr="003532E8">
            <w:rPr>
              <w:sz w:val="22"/>
              <w:szCs w:val="22"/>
            </w:rPr>
            <w:t>Химико-биологический факультет</w:t>
          </w:r>
        </w:p>
      </w:tc>
      <w:tc>
        <w:tcPr>
          <w:tcW w:w="1159" w:type="dxa"/>
          <w:vMerge/>
        </w:tcPr>
        <w:p w:rsidR="006B7F31" w:rsidRPr="003532E8" w:rsidRDefault="006B7F31" w:rsidP="00661ACC">
          <w:pPr>
            <w:pStyle w:val="15"/>
            <w:shd w:val="clear" w:color="auto" w:fill="auto"/>
            <w:ind w:left="325" w:hanging="325"/>
            <w:jc w:val="both"/>
            <w:rPr>
              <w:sz w:val="20"/>
              <w:szCs w:val="20"/>
            </w:rPr>
          </w:pPr>
        </w:p>
      </w:tc>
    </w:tr>
    <w:tr w:rsidR="006B7F31" w:rsidRPr="003532E8" w:rsidTr="00661ACC">
      <w:trPr>
        <w:gridBefore w:val="1"/>
        <w:gridAfter w:val="2"/>
        <w:wBefore w:w="108" w:type="dxa"/>
        <w:wAfter w:w="2208" w:type="dxa"/>
        <w:trHeight w:val="89"/>
      </w:trPr>
      <w:tc>
        <w:tcPr>
          <w:tcW w:w="7458" w:type="dxa"/>
        </w:tcPr>
        <w:p w:rsidR="006B7F31" w:rsidRPr="003532E8" w:rsidRDefault="006B7F31" w:rsidP="00661ACC">
          <w:pPr>
            <w:pStyle w:val="15"/>
            <w:shd w:val="clear" w:color="auto" w:fill="auto"/>
            <w:rPr>
              <w:color w:val="FF0000"/>
              <w:sz w:val="22"/>
              <w:szCs w:val="22"/>
            </w:rPr>
          </w:pPr>
          <w:r w:rsidRPr="003532E8">
            <w:rPr>
              <w:color w:val="FF0000"/>
              <w:sz w:val="22"/>
              <w:szCs w:val="22"/>
            </w:rPr>
            <w:t>Отчет по самооценке</w:t>
          </w:r>
        </w:p>
        <w:p w:rsidR="006B7F31" w:rsidRPr="003532E8" w:rsidRDefault="006B7F31" w:rsidP="00661ACC">
          <w:pPr>
            <w:pStyle w:val="15"/>
            <w:shd w:val="clear" w:color="auto" w:fill="auto"/>
            <w:rPr>
              <w:color w:val="FF0000"/>
              <w:sz w:val="22"/>
              <w:szCs w:val="22"/>
            </w:rPr>
          </w:pPr>
        </w:p>
        <w:p w:rsidR="006B7F31" w:rsidRPr="003532E8" w:rsidRDefault="006B7F31" w:rsidP="00661ACC">
          <w:pPr>
            <w:pStyle w:val="15"/>
            <w:shd w:val="clear" w:color="auto" w:fill="auto"/>
            <w:rPr>
              <w:color w:val="FF0000"/>
              <w:sz w:val="22"/>
              <w:szCs w:val="22"/>
            </w:rPr>
          </w:pPr>
        </w:p>
        <w:p w:rsidR="006B7F31" w:rsidRPr="003532E8" w:rsidRDefault="006B7F31" w:rsidP="00661ACC">
          <w:pPr>
            <w:pStyle w:val="15"/>
            <w:shd w:val="clear" w:color="auto" w:fill="auto"/>
            <w:rPr>
              <w:color w:val="FF0000"/>
              <w:sz w:val="22"/>
              <w:szCs w:val="22"/>
            </w:rPr>
          </w:pPr>
        </w:p>
      </w:tc>
      <w:tc>
        <w:tcPr>
          <w:tcW w:w="1159" w:type="dxa"/>
          <w:vMerge/>
        </w:tcPr>
        <w:p w:rsidR="006B7F31" w:rsidRPr="003532E8" w:rsidRDefault="006B7F31" w:rsidP="00661ACC">
          <w:pPr>
            <w:pStyle w:val="15"/>
            <w:shd w:val="clear" w:color="auto" w:fill="auto"/>
            <w:ind w:left="325" w:hanging="325"/>
            <w:jc w:val="both"/>
            <w:rPr>
              <w:sz w:val="20"/>
              <w:szCs w:val="20"/>
            </w:rPr>
          </w:pPr>
        </w:p>
      </w:tc>
    </w:tr>
    <w:tr w:rsidR="006B7F31" w:rsidRPr="003532E8" w:rsidTr="00661ACC">
      <w:trPr>
        <w:gridBefore w:val="1"/>
        <w:gridAfter w:val="2"/>
        <w:wBefore w:w="108" w:type="dxa"/>
        <w:wAfter w:w="2208" w:type="dxa"/>
        <w:trHeight w:val="335"/>
      </w:trPr>
      <w:tc>
        <w:tcPr>
          <w:tcW w:w="7458" w:type="dxa"/>
        </w:tcPr>
        <w:p w:rsidR="006B7F31" w:rsidRPr="003532E8" w:rsidRDefault="006B7F31" w:rsidP="00661ACC">
          <w:pPr>
            <w:pStyle w:val="15"/>
            <w:shd w:val="clear" w:color="auto" w:fill="auto"/>
            <w:rPr>
              <w:color w:val="FF0000"/>
              <w:sz w:val="21"/>
              <w:szCs w:val="21"/>
            </w:rPr>
          </w:pPr>
        </w:p>
      </w:tc>
      <w:tc>
        <w:tcPr>
          <w:tcW w:w="1159" w:type="dxa"/>
          <w:vMerge/>
        </w:tcPr>
        <w:p w:rsidR="006B7F31" w:rsidRPr="003532E8" w:rsidRDefault="006B7F31" w:rsidP="00661ACC">
          <w:pPr>
            <w:pStyle w:val="15"/>
            <w:shd w:val="clear" w:color="auto" w:fill="auto"/>
            <w:ind w:left="325" w:hanging="325"/>
            <w:jc w:val="both"/>
            <w:rPr>
              <w:sz w:val="20"/>
              <w:szCs w:val="20"/>
            </w:rPr>
          </w:pPr>
        </w:p>
      </w:tc>
    </w:tr>
  </w:tbl>
  <w:p w:rsidR="006B7F31" w:rsidRPr="00DF44C2" w:rsidRDefault="006B7F31" w:rsidP="00661ACC">
    <w:pPr>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F31" w:rsidRPr="00360DA9" w:rsidRDefault="006B7F31" w:rsidP="00360DA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8167D"/>
    <w:multiLevelType w:val="multilevel"/>
    <w:tmpl w:val="02C22F1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
    <w:nsid w:val="0773731A"/>
    <w:multiLevelType w:val="multilevel"/>
    <w:tmpl w:val="D83AA6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nsid w:val="0CA30047"/>
    <w:multiLevelType w:val="multilevel"/>
    <w:tmpl w:val="85E4F08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3">
    <w:nsid w:val="0E7848A1"/>
    <w:multiLevelType w:val="multilevel"/>
    <w:tmpl w:val="01521822"/>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nsid w:val="0FBE3065"/>
    <w:multiLevelType w:val="multilevel"/>
    <w:tmpl w:val="ACD8502E"/>
    <w:lvl w:ilvl="0">
      <w:start w:val="6"/>
      <w:numFmt w:val="decimal"/>
      <w:lvlText w:val="%1."/>
      <w:lvlJc w:val="left"/>
      <w:pPr>
        <w:tabs>
          <w:tab w:val="num" w:pos="0"/>
        </w:tabs>
        <w:ind w:left="0" w:firstLine="0"/>
      </w:pPr>
      <w:rPr>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2563109E"/>
    <w:multiLevelType w:val="multilevel"/>
    <w:tmpl w:val="7B421144"/>
    <w:lvl w:ilvl="0">
      <w:start w:val="7"/>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nsid w:val="2EFF2E73"/>
    <w:multiLevelType w:val="multilevel"/>
    <w:tmpl w:val="78725122"/>
    <w:lvl w:ilvl="0">
      <w:start w:val="1"/>
      <w:numFmt w:val="decimal"/>
      <w:lvlText w:val="%1."/>
      <w:lvlJc w:val="left"/>
      <w:pPr>
        <w:tabs>
          <w:tab w:val="num" w:pos="0"/>
        </w:tabs>
        <w:ind w:left="786" w:hanging="360"/>
      </w:pPr>
      <w:rPr>
        <w:b/>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7">
    <w:nsid w:val="33F16EB6"/>
    <w:multiLevelType w:val="multilevel"/>
    <w:tmpl w:val="3CB2EAB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8">
    <w:nsid w:val="377304D5"/>
    <w:multiLevelType w:val="hybridMultilevel"/>
    <w:tmpl w:val="C5C81536"/>
    <w:lvl w:ilvl="0" w:tplc="0798B568">
      <w:start w:val="2"/>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3809003C"/>
    <w:multiLevelType w:val="multilevel"/>
    <w:tmpl w:val="795AD98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0">
    <w:nsid w:val="3C86316E"/>
    <w:multiLevelType w:val="multilevel"/>
    <w:tmpl w:val="08166D18"/>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1">
    <w:nsid w:val="3EB86156"/>
    <w:multiLevelType w:val="multilevel"/>
    <w:tmpl w:val="F1B4234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2">
    <w:nsid w:val="4C3832DE"/>
    <w:multiLevelType w:val="multilevel"/>
    <w:tmpl w:val="482C1FE2"/>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3">
    <w:nsid w:val="522B79ED"/>
    <w:multiLevelType w:val="multilevel"/>
    <w:tmpl w:val="B3F66648"/>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nsid w:val="5351120F"/>
    <w:multiLevelType w:val="multilevel"/>
    <w:tmpl w:val="1CE4CB88"/>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nsid w:val="5C987524"/>
    <w:multiLevelType w:val="multilevel"/>
    <w:tmpl w:val="8A4E75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nsid w:val="63840C1A"/>
    <w:multiLevelType w:val="multilevel"/>
    <w:tmpl w:val="E6E440A8"/>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7">
    <w:nsid w:val="65BE71ED"/>
    <w:multiLevelType w:val="multilevel"/>
    <w:tmpl w:val="BF38572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8">
    <w:nsid w:val="71884759"/>
    <w:multiLevelType w:val="multilevel"/>
    <w:tmpl w:val="B748E2C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9">
    <w:nsid w:val="77B9517A"/>
    <w:multiLevelType w:val="multilevel"/>
    <w:tmpl w:val="E6B8D10A"/>
    <w:lvl w:ilvl="0">
      <w:start w:val="5"/>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nsid w:val="79E92C08"/>
    <w:multiLevelType w:val="multilevel"/>
    <w:tmpl w:val="F8AC933C"/>
    <w:lvl w:ilvl="0">
      <w:start w:val="4"/>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nsid w:val="7F43015A"/>
    <w:multiLevelType w:val="multilevel"/>
    <w:tmpl w:val="00005442"/>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num w:numId="1">
    <w:abstractNumId w:val="14"/>
  </w:num>
  <w:num w:numId="2">
    <w:abstractNumId w:val="16"/>
  </w:num>
  <w:num w:numId="3">
    <w:abstractNumId w:val="20"/>
  </w:num>
  <w:num w:numId="4">
    <w:abstractNumId w:val="19"/>
  </w:num>
  <w:num w:numId="5">
    <w:abstractNumId w:val="4"/>
  </w:num>
  <w:num w:numId="6">
    <w:abstractNumId w:val="5"/>
  </w:num>
  <w:num w:numId="7">
    <w:abstractNumId w:val="13"/>
  </w:num>
  <w:num w:numId="8">
    <w:abstractNumId w:val="6"/>
  </w:num>
  <w:num w:numId="9">
    <w:abstractNumId w:val="3"/>
  </w:num>
  <w:num w:numId="10">
    <w:abstractNumId w:val="1"/>
  </w:num>
  <w:num w:numId="11">
    <w:abstractNumId w:val="10"/>
  </w:num>
  <w:num w:numId="12">
    <w:abstractNumId w:val="12"/>
  </w:num>
  <w:num w:numId="13">
    <w:abstractNumId w:val="9"/>
  </w:num>
  <w:num w:numId="14">
    <w:abstractNumId w:val="2"/>
  </w:num>
  <w:num w:numId="15">
    <w:abstractNumId w:val="11"/>
  </w:num>
  <w:num w:numId="16">
    <w:abstractNumId w:val="7"/>
  </w:num>
  <w:num w:numId="17">
    <w:abstractNumId w:val="0"/>
  </w:num>
  <w:num w:numId="18">
    <w:abstractNumId w:val="18"/>
  </w:num>
  <w:num w:numId="19">
    <w:abstractNumId w:val="21"/>
  </w:num>
  <w:num w:numId="20">
    <w:abstractNumId w:val="17"/>
  </w:num>
  <w:num w:numId="21">
    <w:abstractNumId w:val="15"/>
  </w:num>
  <w:num w:numId="22">
    <w:abstractNumId w:val="9"/>
    <w:lvlOverride w:ilvl="0">
      <w:startOverride w:val="1"/>
    </w:lvlOverride>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autoHyphenation/>
  <w:characterSpacingControl w:val="doNotCompress"/>
  <w:footnotePr>
    <w:footnote w:id="0"/>
    <w:footnote w:id="1"/>
  </w:footnotePr>
  <w:endnotePr>
    <w:endnote w:id="0"/>
    <w:endnote w:id="1"/>
  </w:endnotePr>
  <w:compat/>
  <w:rsids>
    <w:rsidRoot w:val="009B5A71"/>
    <w:rsid w:val="0007608C"/>
    <w:rsid w:val="000B01E7"/>
    <w:rsid w:val="001170A4"/>
    <w:rsid w:val="0012653A"/>
    <w:rsid w:val="001324E9"/>
    <w:rsid w:val="00141FAB"/>
    <w:rsid w:val="0018518E"/>
    <w:rsid w:val="0019058D"/>
    <w:rsid w:val="001F0599"/>
    <w:rsid w:val="002218DA"/>
    <w:rsid w:val="00277647"/>
    <w:rsid w:val="002B1AEC"/>
    <w:rsid w:val="002E0B65"/>
    <w:rsid w:val="002F0C3E"/>
    <w:rsid w:val="0032266B"/>
    <w:rsid w:val="003646C7"/>
    <w:rsid w:val="00376270"/>
    <w:rsid w:val="003917C6"/>
    <w:rsid w:val="003E35B7"/>
    <w:rsid w:val="0040657D"/>
    <w:rsid w:val="0041103E"/>
    <w:rsid w:val="004609B6"/>
    <w:rsid w:val="00471A50"/>
    <w:rsid w:val="004F451A"/>
    <w:rsid w:val="0054366B"/>
    <w:rsid w:val="00570EB3"/>
    <w:rsid w:val="00594E21"/>
    <w:rsid w:val="005B2BB5"/>
    <w:rsid w:val="005B666A"/>
    <w:rsid w:val="00605F2F"/>
    <w:rsid w:val="006B2026"/>
    <w:rsid w:val="006B7F31"/>
    <w:rsid w:val="006F72C5"/>
    <w:rsid w:val="00704776"/>
    <w:rsid w:val="007234A8"/>
    <w:rsid w:val="008004DF"/>
    <w:rsid w:val="0085411E"/>
    <w:rsid w:val="008708AD"/>
    <w:rsid w:val="00890486"/>
    <w:rsid w:val="008C24C2"/>
    <w:rsid w:val="008C6153"/>
    <w:rsid w:val="008E6E66"/>
    <w:rsid w:val="0092401E"/>
    <w:rsid w:val="009809DA"/>
    <w:rsid w:val="009B5A71"/>
    <w:rsid w:val="00A84434"/>
    <w:rsid w:val="00B4693E"/>
    <w:rsid w:val="00B8335F"/>
    <w:rsid w:val="00B856A7"/>
    <w:rsid w:val="00BE7623"/>
    <w:rsid w:val="00C700E9"/>
    <w:rsid w:val="00CD7165"/>
    <w:rsid w:val="00D00562"/>
    <w:rsid w:val="00D018EC"/>
    <w:rsid w:val="00D2601F"/>
    <w:rsid w:val="00D378CE"/>
    <w:rsid w:val="00D6501B"/>
    <w:rsid w:val="00DA1262"/>
    <w:rsid w:val="00DB327A"/>
    <w:rsid w:val="00DB56FE"/>
    <w:rsid w:val="00DE65AB"/>
    <w:rsid w:val="00DF576C"/>
    <w:rsid w:val="00DF6EA8"/>
    <w:rsid w:val="00E21F04"/>
    <w:rsid w:val="00E26B5F"/>
    <w:rsid w:val="00E31B9D"/>
    <w:rsid w:val="00E34050"/>
    <w:rsid w:val="00E40A2A"/>
    <w:rsid w:val="00E425D8"/>
    <w:rsid w:val="00E64E13"/>
    <w:rsid w:val="00E71799"/>
    <w:rsid w:val="00EE529B"/>
    <w:rsid w:val="00F24F93"/>
    <w:rsid w:val="00F35CA5"/>
    <w:rsid w:val="00F9676D"/>
    <w:rsid w:val="00FB2B57"/>
    <w:rsid w:val="00FE7313"/>
    <w:rsid w:val="00FF37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2FA"/>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1"/>
    <w:uiPriority w:val="9"/>
    <w:qFormat/>
    <w:rsid w:val="00D832FA"/>
    <w:pPr>
      <w:keepNext/>
      <w:spacing w:before="240" w:after="60"/>
      <w:outlineLvl w:val="0"/>
    </w:pPr>
    <w:rPr>
      <w:rFonts w:ascii="Cambria" w:hAnsi="Cambria"/>
      <w:b/>
      <w:bCs/>
      <w:kern w:val="2"/>
      <w:sz w:val="32"/>
      <w:szCs w:val="32"/>
    </w:rPr>
  </w:style>
  <w:style w:type="character" w:customStyle="1" w:styleId="1">
    <w:name w:val="Заголовок 1 Знак"/>
    <w:basedOn w:val="a0"/>
    <w:link w:val="11"/>
    <w:uiPriority w:val="9"/>
    <w:qFormat/>
    <w:rsid w:val="00D832FA"/>
    <w:rPr>
      <w:rFonts w:ascii="Cambria" w:eastAsia="Times New Roman" w:hAnsi="Cambria" w:cs="Times New Roman"/>
      <w:b/>
      <w:bCs/>
      <w:kern w:val="2"/>
      <w:sz w:val="32"/>
      <w:szCs w:val="32"/>
    </w:rPr>
  </w:style>
  <w:style w:type="character" w:customStyle="1" w:styleId="a3">
    <w:name w:val="Верхний колонтитул Знак"/>
    <w:basedOn w:val="a0"/>
    <w:link w:val="a4"/>
    <w:uiPriority w:val="99"/>
    <w:qFormat/>
    <w:rsid w:val="006C7601"/>
    <w:rPr>
      <w:rFonts w:ascii="Calibri" w:eastAsia="Times New Roman" w:hAnsi="Calibri" w:cs="Times New Roman"/>
      <w:lang w:eastAsia="ru-RU"/>
    </w:rPr>
  </w:style>
  <w:style w:type="character" w:customStyle="1" w:styleId="a5">
    <w:name w:val="Нижний колонтитул Знак"/>
    <w:basedOn w:val="a0"/>
    <w:uiPriority w:val="99"/>
    <w:qFormat/>
    <w:rsid w:val="006C7601"/>
    <w:rPr>
      <w:rFonts w:ascii="Calibri" w:eastAsia="Times New Roman" w:hAnsi="Calibri" w:cs="Times New Roman"/>
      <w:lang w:eastAsia="ru-RU"/>
    </w:rPr>
  </w:style>
  <w:style w:type="character" w:customStyle="1" w:styleId="apple-converted-space">
    <w:name w:val="apple-converted-space"/>
    <w:qFormat/>
    <w:rsid w:val="00901250"/>
    <w:rPr>
      <w:rFonts w:cs="Times New Roman"/>
    </w:rPr>
  </w:style>
  <w:style w:type="character" w:customStyle="1" w:styleId="-">
    <w:name w:val="Интернет-ссылка"/>
    <w:basedOn w:val="a0"/>
    <w:uiPriority w:val="99"/>
    <w:unhideWhenUsed/>
    <w:rsid w:val="00901250"/>
    <w:rPr>
      <w:color w:val="0000FF" w:themeColor="hyperlink"/>
      <w:u w:val="single"/>
    </w:rPr>
  </w:style>
  <w:style w:type="character" w:customStyle="1" w:styleId="a6">
    <w:name w:val="Абзац списка Знак"/>
    <w:uiPriority w:val="34"/>
    <w:qFormat/>
    <w:rsid w:val="00901250"/>
    <w:rPr>
      <w:rFonts w:ascii="Calibri" w:eastAsia="Times New Roman" w:hAnsi="Calibri" w:cs="Times New Roman"/>
      <w:lang w:eastAsia="ru-RU"/>
    </w:rPr>
  </w:style>
  <w:style w:type="character" w:customStyle="1" w:styleId="a7">
    <w:name w:val="Основной текст Знак"/>
    <w:basedOn w:val="a0"/>
    <w:uiPriority w:val="1"/>
    <w:qFormat/>
    <w:rsid w:val="0061566D"/>
    <w:rPr>
      <w:rFonts w:ascii="Times New Roman" w:eastAsia="Times New Roman" w:hAnsi="Times New Roman" w:cs="Times New Roman"/>
      <w:sz w:val="28"/>
      <w:szCs w:val="28"/>
    </w:rPr>
  </w:style>
  <w:style w:type="paragraph" w:customStyle="1" w:styleId="a8">
    <w:name w:val="Заголовок"/>
    <w:basedOn w:val="a"/>
    <w:next w:val="a9"/>
    <w:qFormat/>
    <w:rsid w:val="009B5A71"/>
    <w:pPr>
      <w:keepNext/>
      <w:spacing w:before="240" w:after="120"/>
    </w:pPr>
    <w:rPr>
      <w:rFonts w:ascii="Liberation Sans" w:eastAsia="Microsoft YaHei" w:hAnsi="Liberation Sans" w:cs="Arial"/>
      <w:sz w:val="28"/>
      <w:szCs w:val="28"/>
    </w:rPr>
  </w:style>
  <w:style w:type="paragraph" w:styleId="a9">
    <w:name w:val="Body Text"/>
    <w:basedOn w:val="a"/>
    <w:uiPriority w:val="1"/>
    <w:qFormat/>
    <w:rsid w:val="0061566D"/>
    <w:pPr>
      <w:widowControl w:val="0"/>
      <w:spacing w:after="0" w:line="240" w:lineRule="auto"/>
      <w:ind w:left="294"/>
    </w:pPr>
    <w:rPr>
      <w:rFonts w:ascii="Times New Roman" w:hAnsi="Times New Roman"/>
      <w:sz w:val="28"/>
      <w:szCs w:val="28"/>
      <w:lang w:eastAsia="en-US"/>
    </w:rPr>
  </w:style>
  <w:style w:type="paragraph" w:styleId="aa">
    <w:name w:val="List"/>
    <w:basedOn w:val="a9"/>
    <w:rsid w:val="009B5A71"/>
    <w:rPr>
      <w:rFonts w:cs="Arial"/>
    </w:rPr>
  </w:style>
  <w:style w:type="paragraph" w:customStyle="1" w:styleId="10">
    <w:name w:val="Название объекта1"/>
    <w:basedOn w:val="a"/>
    <w:qFormat/>
    <w:rsid w:val="009B5A71"/>
    <w:pPr>
      <w:suppressLineNumbers/>
      <w:spacing w:before="120" w:after="120"/>
    </w:pPr>
    <w:rPr>
      <w:rFonts w:cs="Arial"/>
      <w:i/>
      <w:iCs/>
      <w:sz w:val="24"/>
      <w:szCs w:val="24"/>
    </w:rPr>
  </w:style>
  <w:style w:type="paragraph" w:styleId="ab">
    <w:name w:val="index heading"/>
    <w:basedOn w:val="a"/>
    <w:qFormat/>
    <w:rsid w:val="009B5A71"/>
    <w:pPr>
      <w:suppressLineNumbers/>
    </w:pPr>
    <w:rPr>
      <w:rFonts w:cs="Arial"/>
    </w:rPr>
  </w:style>
  <w:style w:type="paragraph" w:customStyle="1" w:styleId="ac">
    <w:name w:val="Колонтитул"/>
    <w:basedOn w:val="a"/>
    <w:qFormat/>
    <w:rsid w:val="009B5A71"/>
  </w:style>
  <w:style w:type="paragraph" w:customStyle="1" w:styleId="12">
    <w:name w:val="Верхний колонтитул1"/>
    <w:basedOn w:val="a"/>
    <w:uiPriority w:val="99"/>
    <w:unhideWhenUsed/>
    <w:rsid w:val="006C7601"/>
    <w:pPr>
      <w:tabs>
        <w:tab w:val="center" w:pos="4677"/>
        <w:tab w:val="right" w:pos="9355"/>
      </w:tabs>
      <w:spacing w:after="0" w:line="240" w:lineRule="auto"/>
    </w:pPr>
  </w:style>
  <w:style w:type="paragraph" w:customStyle="1" w:styleId="13">
    <w:name w:val="Нижний колонтитул1"/>
    <w:basedOn w:val="a"/>
    <w:uiPriority w:val="99"/>
    <w:unhideWhenUsed/>
    <w:rsid w:val="006C7601"/>
    <w:pPr>
      <w:tabs>
        <w:tab w:val="center" w:pos="4677"/>
        <w:tab w:val="right" w:pos="9355"/>
      </w:tabs>
      <w:spacing w:after="0" w:line="240" w:lineRule="auto"/>
    </w:pPr>
  </w:style>
  <w:style w:type="paragraph" w:styleId="ad">
    <w:name w:val="List Paragraph"/>
    <w:basedOn w:val="a"/>
    <w:uiPriority w:val="34"/>
    <w:qFormat/>
    <w:rsid w:val="006C7601"/>
    <w:pPr>
      <w:ind w:left="720"/>
      <w:contextualSpacing/>
    </w:pPr>
  </w:style>
  <w:style w:type="paragraph" w:styleId="ae">
    <w:name w:val="Normal (Web)"/>
    <w:basedOn w:val="a"/>
    <w:unhideWhenUsed/>
    <w:qFormat/>
    <w:rsid w:val="00901250"/>
    <w:pPr>
      <w:spacing w:beforeAutospacing="1" w:afterAutospacing="1" w:line="240" w:lineRule="auto"/>
    </w:pPr>
    <w:rPr>
      <w:rFonts w:ascii="Times New Roman" w:hAnsi="Times New Roman"/>
      <w:sz w:val="24"/>
      <w:szCs w:val="24"/>
    </w:rPr>
  </w:style>
  <w:style w:type="paragraph" w:customStyle="1" w:styleId="Default">
    <w:name w:val="Default"/>
    <w:qFormat/>
    <w:rsid w:val="00901250"/>
    <w:rPr>
      <w:rFonts w:ascii="Times New Roman" w:eastAsia="Times New Roman" w:hAnsi="Times New Roman" w:cs="Times New Roman"/>
      <w:color w:val="000000"/>
      <w:sz w:val="24"/>
      <w:szCs w:val="24"/>
      <w:lang w:eastAsia="ru-RU"/>
    </w:rPr>
  </w:style>
  <w:style w:type="paragraph" w:customStyle="1" w:styleId="af">
    <w:name w:val="Содержимое таблицы"/>
    <w:basedOn w:val="a"/>
    <w:qFormat/>
    <w:rsid w:val="009B5A71"/>
    <w:pPr>
      <w:widowControl w:val="0"/>
      <w:suppressLineNumbers/>
    </w:pPr>
  </w:style>
  <w:style w:type="paragraph" w:customStyle="1" w:styleId="af0">
    <w:name w:val="Заголовок таблицы"/>
    <w:basedOn w:val="af"/>
    <w:qFormat/>
    <w:rsid w:val="009B5A71"/>
    <w:pPr>
      <w:jc w:val="center"/>
    </w:pPr>
    <w:rPr>
      <w:b/>
      <w:bCs/>
    </w:rPr>
  </w:style>
  <w:style w:type="table" w:styleId="af1">
    <w:name w:val="Table Grid"/>
    <w:basedOn w:val="a1"/>
    <w:uiPriority w:val="39"/>
    <w:rsid w:val="006C76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alloon Text"/>
    <w:basedOn w:val="a"/>
    <w:link w:val="af3"/>
    <w:uiPriority w:val="99"/>
    <w:semiHidden/>
    <w:unhideWhenUsed/>
    <w:rsid w:val="00E7179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E71799"/>
    <w:rPr>
      <w:rFonts w:ascii="Tahoma" w:eastAsia="Times New Roman" w:hAnsi="Tahoma" w:cs="Tahoma"/>
      <w:sz w:val="16"/>
      <w:szCs w:val="16"/>
      <w:lang w:eastAsia="ru-RU"/>
    </w:rPr>
  </w:style>
  <w:style w:type="character" w:customStyle="1" w:styleId="fontstyle01">
    <w:name w:val="fontstyle01"/>
    <w:basedOn w:val="a0"/>
    <w:qFormat/>
    <w:rsid w:val="00DB327A"/>
    <w:rPr>
      <w:rFonts w:ascii="TimesNewRomanPSMT" w:hAnsi="TimesNewRomanPSMT"/>
      <w:b w:val="0"/>
      <w:bCs w:val="0"/>
      <w:i w:val="0"/>
      <w:iCs w:val="0"/>
      <w:color w:val="000000"/>
      <w:sz w:val="24"/>
      <w:szCs w:val="24"/>
    </w:rPr>
  </w:style>
  <w:style w:type="character" w:customStyle="1" w:styleId="4">
    <w:name w:val="Основной текст (4) + Не курсив"/>
    <w:qFormat/>
    <w:rsid w:val="00DB327A"/>
    <w:rPr>
      <w:rFonts w:ascii="Times New Roman" w:eastAsia="Times New Roman" w:hAnsi="Times New Roman"/>
      <w:i/>
      <w:iCs/>
      <w:color w:val="000000"/>
      <w:spacing w:val="0"/>
      <w:sz w:val="28"/>
      <w:szCs w:val="28"/>
      <w:u w:val="none"/>
      <w:lang w:val="ru-RU" w:eastAsia="ru-RU" w:bidi="ru-RU"/>
    </w:rPr>
  </w:style>
  <w:style w:type="paragraph" w:styleId="a4">
    <w:name w:val="header"/>
    <w:basedOn w:val="a"/>
    <w:link w:val="a3"/>
    <w:uiPriority w:val="99"/>
    <w:unhideWhenUsed/>
    <w:rsid w:val="006B7F31"/>
    <w:pPr>
      <w:tabs>
        <w:tab w:val="center" w:pos="4677"/>
        <w:tab w:val="right" w:pos="9355"/>
      </w:tabs>
      <w:suppressAutoHyphens w:val="0"/>
      <w:spacing w:after="0" w:line="240" w:lineRule="auto"/>
    </w:pPr>
    <w:rPr>
      <w:rFonts w:ascii="Calibri" w:hAnsi="Calibri"/>
    </w:rPr>
  </w:style>
  <w:style w:type="character" w:customStyle="1" w:styleId="14">
    <w:name w:val="Верхний колонтитул Знак1"/>
    <w:basedOn w:val="a0"/>
    <w:uiPriority w:val="99"/>
    <w:semiHidden/>
    <w:rsid w:val="006B7F31"/>
    <w:rPr>
      <w:rFonts w:eastAsia="Times New Roman" w:cs="Times New Roman"/>
      <w:lang w:eastAsia="ru-RU"/>
    </w:rPr>
  </w:style>
  <w:style w:type="character" w:customStyle="1" w:styleId="af4">
    <w:name w:val="Основной текст_"/>
    <w:link w:val="15"/>
    <w:qFormat/>
    <w:locked/>
    <w:rsid w:val="006B7F31"/>
    <w:rPr>
      <w:rFonts w:ascii="Times New Roman" w:hAnsi="Times New Roman"/>
      <w:b/>
      <w:bCs/>
      <w:sz w:val="28"/>
      <w:szCs w:val="28"/>
      <w:shd w:val="clear" w:color="auto" w:fill="FFFFFF"/>
    </w:rPr>
  </w:style>
  <w:style w:type="paragraph" w:customStyle="1" w:styleId="15">
    <w:name w:val="Основной текст1"/>
    <w:basedOn w:val="a"/>
    <w:link w:val="af4"/>
    <w:qFormat/>
    <w:rsid w:val="006B7F31"/>
    <w:pPr>
      <w:widowControl w:val="0"/>
      <w:shd w:val="clear" w:color="auto" w:fill="FFFFFF"/>
      <w:suppressAutoHyphens w:val="0"/>
      <w:spacing w:after="0" w:line="240" w:lineRule="auto"/>
      <w:jc w:val="center"/>
    </w:pPr>
    <w:rPr>
      <w:rFonts w:ascii="Times New Roman" w:eastAsiaTheme="minorHAnsi" w:hAnsi="Times New Roman" w:cstheme="minorBidi"/>
      <w:b/>
      <w:bCs/>
      <w:sz w:val="28"/>
      <w:szCs w:val="28"/>
      <w:lang w:eastAsia="en-US"/>
    </w:rPr>
  </w:style>
  <w:style w:type="character" w:customStyle="1" w:styleId="fontstyle21">
    <w:name w:val="fontstyle21"/>
    <w:basedOn w:val="a0"/>
    <w:rsid w:val="00DA1262"/>
    <w:rPr>
      <w:rFonts w:ascii="Times New Roman" w:hAnsi="Times New Roman" w:cs="Times New Roman" w:hint="default"/>
      <w:b w:val="0"/>
      <w:bCs w:val="0"/>
      <w:i w:val="0"/>
      <w:iCs w:val="0"/>
      <w:color w:val="000000"/>
      <w:sz w:val="24"/>
      <w:szCs w:val="24"/>
    </w:rPr>
  </w:style>
  <w:style w:type="paragraph" w:customStyle="1" w:styleId="TableParagraph">
    <w:name w:val="Table Paragraph"/>
    <w:basedOn w:val="a"/>
    <w:uiPriority w:val="1"/>
    <w:qFormat/>
    <w:rsid w:val="00E64E13"/>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219436845">
      <w:bodyDiv w:val="1"/>
      <w:marLeft w:val="0"/>
      <w:marRight w:val="0"/>
      <w:marTop w:val="0"/>
      <w:marBottom w:val="0"/>
      <w:divBdr>
        <w:top w:val="none" w:sz="0" w:space="0" w:color="auto"/>
        <w:left w:val="none" w:sz="0" w:space="0" w:color="auto"/>
        <w:bottom w:val="none" w:sz="0" w:space="0" w:color="auto"/>
        <w:right w:val="none" w:sz="0" w:space="0" w:color="auto"/>
      </w:divBdr>
    </w:div>
    <w:div w:id="17835714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school-collection.edu.ru/" TargetMode="External"/><Relationship Id="rId18" Type="http://schemas.openxmlformats.org/officeDocument/2006/relationships/hyperlink" Target="http://elibrary.ru/defaultx.asp"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indow.edu.ru/" TargetMode="External"/><Relationship Id="rId17" Type="http://schemas.openxmlformats.org/officeDocument/2006/relationships/hyperlink" Target="http://ruscorpora.ru/" TargetMode="External"/><Relationship Id="rId2" Type="http://schemas.openxmlformats.org/officeDocument/2006/relationships/numbering" Target="numbering.xml"/><Relationship Id="rId16" Type="http://schemas.openxmlformats.org/officeDocument/2006/relationships/hyperlink" Target="http://ruslit.ioso.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rvb.ru/" TargetMode="External"/><Relationship Id="rId23" Type="http://schemas.openxmlformats.org/officeDocument/2006/relationships/fontTable" Target="fontTable.xml"/><Relationship Id="rId10" Type="http://schemas.openxmlformats.org/officeDocument/2006/relationships/hyperlink" Target="http://www.iprbookshop.ru/" TargetMode="External"/><Relationship Id="rId19" Type="http://schemas.openxmlformats.org/officeDocument/2006/relationships/hyperlink" Target="https://lib.inggu.ru/" TargetMode="External"/><Relationship Id="rId4" Type="http://schemas.openxmlformats.org/officeDocument/2006/relationships/settings" Target="settings.xml"/><Relationship Id="rId9" Type="http://schemas.openxmlformats.org/officeDocument/2006/relationships/hyperlink" Target="http://www.biblio-online.ru/book" TargetMode="External"/><Relationship Id="rId14" Type="http://schemas.openxmlformats.org/officeDocument/2006/relationships/hyperlink" Target="http://fcior.edu.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E9F67-F90F-466E-89E9-B276ECF05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35</Pages>
  <Words>9372</Words>
  <Characters>53426</Characters>
  <Application>Microsoft Office Word</Application>
  <DocSecurity>0</DocSecurity>
  <Lines>445</Lines>
  <Paragraphs>125</Paragraphs>
  <ScaleCrop>false</ScaleCrop>
  <Company/>
  <LinksUpToDate>false</LinksUpToDate>
  <CharactersWithSpaces>62673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МАСТЕР</cp:lastModifiedBy>
  <cp:revision>52</cp:revision>
  <cp:lastPrinted>2022-04-05T09:15:00Z</cp:lastPrinted>
  <dcterms:created xsi:type="dcterms:W3CDTF">2021-09-15T07:53:00Z</dcterms:created>
  <dcterms:modified xsi:type="dcterms:W3CDTF">2026-05-12T17:53:00Z</dcterms:modified>
  <dc:language>ru-RU</dc:language>
</cp:coreProperties>
</file>